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79" w:rsidRPr="00C60F0D" w:rsidRDefault="008C4A79" w:rsidP="00C60F0D">
      <w:pPr>
        <w:jc w:val="center"/>
        <w:rPr>
          <w:rFonts w:ascii="Garamond" w:hAnsi="Garamond" w:cs="Arial"/>
          <w:b/>
        </w:rPr>
      </w:pPr>
      <w:bookmarkStart w:id="0" w:name="_GoBack"/>
      <w:bookmarkEnd w:id="0"/>
    </w:p>
    <w:p w:rsidR="008C4A79" w:rsidRPr="00C60F0D" w:rsidRDefault="008C4A79" w:rsidP="00C60F0D">
      <w:pPr>
        <w:jc w:val="center"/>
        <w:rPr>
          <w:rFonts w:ascii="Garamond" w:hAnsi="Garamond" w:cs="Arial"/>
          <w:b/>
        </w:rPr>
      </w:pPr>
    </w:p>
    <w:p w:rsidR="008C4A79" w:rsidRPr="00C60F0D" w:rsidRDefault="008C4A79" w:rsidP="00C60F0D">
      <w:pPr>
        <w:jc w:val="center"/>
        <w:rPr>
          <w:rFonts w:ascii="Garamond" w:hAnsi="Garamond" w:cs="Arial"/>
          <w:b/>
        </w:rPr>
      </w:pPr>
    </w:p>
    <w:p w:rsidR="008C4A79" w:rsidRPr="00947C41" w:rsidRDefault="008C4A79" w:rsidP="00C60F0D">
      <w:pPr>
        <w:jc w:val="center"/>
        <w:rPr>
          <w:rFonts w:ascii="Garamond" w:hAnsi="Garamond" w:cs="Arial"/>
          <w:b/>
          <w:sz w:val="40"/>
          <w:szCs w:val="40"/>
        </w:rPr>
      </w:pPr>
    </w:p>
    <w:p w:rsidR="008C4A79" w:rsidRPr="00947C41" w:rsidRDefault="00947C41" w:rsidP="00AB50EA">
      <w:pPr>
        <w:jc w:val="center"/>
        <w:rPr>
          <w:rFonts w:ascii="Garamond" w:hAnsi="Garamond" w:cs="Arial"/>
          <w:sz w:val="40"/>
          <w:szCs w:val="40"/>
        </w:rPr>
      </w:pPr>
      <w:r w:rsidRPr="00947C41">
        <w:rPr>
          <w:b/>
          <w:sz w:val="40"/>
          <w:szCs w:val="40"/>
        </w:rPr>
        <w:t>Nemzeti Agrárkutatási és Innovációs Központ</w:t>
      </w:r>
    </w:p>
    <w:p w:rsidR="008C4A79" w:rsidRPr="00C60F0D" w:rsidRDefault="008C4A79" w:rsidP="00C60F0D">
      <w:pPr>
        <w:rPr>
          <w:rFonts w:ascii="Garamond" w:hAnsi="Garamond" w:cs="Arial"/>
          <w:b/>
        </w:rPr>
      </w:pPr>
    </w:p>
    <w:p w:rsidR="008C4A79" w:rsidRPr="00C60F0D" w:rsidRDefault="008C4A79" w:rsidP="00C60F0D">
      <w:pPr>
        <w:rPr>
          <w:rFonts w:ascii="Garamond" w:hAnsi="Garamond" w:cs="Arial"/>
          <w:b/>
        </w:rPr>
      </w:pPr>
    </w:p>
    <w:p w:rsidR="008C4A79" w:rsidRPr="00C60F0D" w:rsidRDefault="008C4A79" w:rsidP="00C60F0D">
      <w:pPr>
        <w:rPr>
          <w:rFonts w:ascii="Garamond" w:hAnsi="Garamond" w:cs="Arial"/>
          <w:b/>
        </w:rPr>
      </w:pPr>
    </w:p>
    <w:p w:rsidR="008C4A79" w:rsidRPr="00C60F0D" w:rsidRDefault="008C4A79" w:rsidP="00C60F0D">
      <w:pPr>
        <w:rPr>
          <w:rFonts w:ascii="Garamond" w:hAnsi="Garamond" w:cs="Arial"/>
          <w:b/>
        </w:rPr>
      </w:pPr>
    </w:p>
    <w:p w:rsidR="008C4A79" w:rsidRDefault="008C4A79" w:rsidP="00C60F0D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AJÁNLATTÉTELI DOKUMENTÁCIÓ</w:t>
      </w:r>
    </w:p>
    <w:p w:rsidR="008C4A79" w:rsidRDefault="008C4A79" w:rsidP="00C60F0D">
      <w:pPr>
        <w:jc w:val="center"/>
        <w:rPr>
          <w:rFonts w:ascii="Garamond" w:hAnsi="Garamond"/>
          <w:b/>
          <w:sz w:val="36"/>
          <w:szCs w:val="36"/>
        </w:rPr>
      </w:pPr>
    </w:p>
    <w:p w:rsidR="008C4A79" w:rsidRPr="00C60F0D" w:rsidRDefault="008C4A79" w:rsidP="00C60F0D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NYILATKOZATMINTÁK</w:t>
      </w:r>
    </w:p>
    <w:p w:rsidR="008C4A79" w:rsidRPr="00C60F0D" w:rsidRDefault="008C4A79" w:rsidP="00C60F0D">
      <w:pPr>
        <w:jc w:val="center"/>
        <w:rPr>
          <w:rFonts w:ascii="Garamond" w:hAnsi="Garamond" w:cs="Arial"/>
          <w:b/>
        </w:rPr>
      </w:pPr>
    </w:p>
    <w:p w:rsidR="008C4A79" w:rsidRPr="00C60F0D" w:rsidRDefault="008C4A79" w:rsidP="00C60F0D">
      <w:pPr>
        <w:jc w:val="center"/>
        <w:rPr>
          <w:rFonts w:ascii="Garamond" w:hAnsi="Garamond" w:cs="Arial"/>
          <w:b/>
        </w:rPr>
      </w:pPr>
    </w:p>
    <w:p w:rsidR="008C4A79" w:rsidRPr="00C60F0D" w:rsidRDefault="008C4A79" w:rsidP="00C60F0D">
      <w:pPr>
        <w:jc w:val="center"/>
        <w:rPr>
          <w:rFonts w:ascii="Garamond" w:hAnsi="Garamond" w:cs="Arial"/>
          <w:b/>
        </w:rPr>
      </w:pPr>
    </w:p>
    <w:p w:rsidR="008C4A79" w:rsidRPr="00C60F0D" w:rsidRDefault="008C4A79" w:rsidP="00C60F0D">
      <w:pPr>
        <w:jc w:val="center"/>
        <w:rPr>
          <w:rFonts w:ascii="Garamond" w:hAnsi="Garamond" w:cs="Arial"/>
          <w:b/>
        </w:rPr>
      </w:pPr>
    </w:p>
    <w:p w:rsidR="008C4A79" w:rsidRPr="00C60F0D" w:rsidRDefault="008C4A79" w:rsidP="00C60F0D">
      <w:pPr>
        <w:jc w:val="center"/>
        <w:rPr>
          <w:rFonts w:ascii="Garamond" w:hAnsi="Garamond" w:cs="Arial"/>
          <w:b/>
        </w:rPr>
      </w:pPr>
    </w:p>
    <w:p w:rsidR="008C4A79" w:rsidRPr="00C60F0D" w:rsidRDefault="008C4A79" w:rsidP="00C60F0D">
      <w:pPr>
        <w:jc w:val="center"/>
        <w:rPr>
          <w:rFonts w:ascii="Garamond" w:hAnsi="Garamond" w:cs="Arial"/>
          <w:b/>
        </w:rPr>
      </w:pPr>
    </w:p>
    <w:p w:rsidR="008C4A79" w:rsidRPr="00AB50EA" w:rsidRDefault="008C4A79" w:rsidP="00C60F0D">
      <w:pPr>
        <w:jc w:val="center"/>
        <w:rPr>
          <w:rFonts w:ascii="Garamond" w:hAnsi="Garamond"/>
          <w:b/>
          <w:sz w:val="36"/>
          <w:szCs w:val="36"/>
        </w:rPr>
      </w:pPr>
      <w:r w:rsidRPr="00AB50EA">
        <w:rPr>
          <w:rFonts w:ascii="Garamond" w:hAnsi="Garamond"/>
          <w:b/>
          <w:sz w:val="36"/>
          <w:szCs w:val="36"/>
        </w:rPr>
        <w:t xml:space="preserve">„Notebookok beszerzése a </w:t>
      </w:r>
      <w:r w:rsidR="00E75D96" w:rsidRPr="00E75D96">
        <w:rPr>
          <w:rFonts w:ascii="Garamond" w:hAnsi="Garamond"/>
          <w:b/>
          <w:sz w:val="36"/>
          <w:szCs w:val="36"/>
        </w:rPr>
        <w:t>KEHOP-4.3.0-15-2016-00001</w:t>
      </w:r>
      <w:r w:rsidR="000C7AB1" w:rsidRPr="000C7AB1">
        <w:rPr>
          <w:rFonts w:ascii="Garamond" w:hAnsi="Garamond"/>
          <w:b/>
          <w:sz w:val="36"/>
          <w:szCs w:val="36"/>
        </w:rPr>
        <w:t xml:space="preserve"> </w:t>
      </w:r>
      <w:r w:rsidRPr="00AB50EA">
        <w:rPr>
          <w:rFonts w:ascii="Garamond" w:hAnsi="Garamond"/>
          <w:b/>
          <w:sz w:val="36"/>
          <w:szCs w:val="36"/>
        </w:rPr>
        <w:t>azonosító számú projekt keretében”</w:t>
      </w: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Default="008C4A79" w:rsidP="00F83299">
      <w:pPr>
        <w:jc w:val="center"/>
        <w:rPr>
          <w:rFonts w:ascii="Garamond" w:hAnsi="Garamond"/>
          <w:b/>
          <w:i/>
        </w:rPr>
      </w:pPr>
    </w:p>
    <w:p w:rsidR="008C4A79" w:rsidRPr="00C60F0D" w:rsidRDefault="008C4A79" w:rsidP="00F83299">
      <w:pPr>
        <w:jc w:val="both"/>
        <w:rPr>
          <w:rFonts w:ascii="Garamond" w:hAnsi="Garamond"/>
          <w:b/>
          <w:u w:val="single"/>
        </w:rPr>
        <w:sectPr w:rsidR="008C4A79" w:rsidRPr="00C60F0D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8C4A79" w:rsidRPr="00D6359A" w:rsidRDefault="008C4A79" w:rsidP="00307EA1">
      <w:pPr>
        <w:pStyle w:val="Listaszerbekezds"/>
        <w:numPr>
          <w:ilvl w:val="0"/>
          <w:numId w:val="26"/>
        </w:numPr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lastRenderedPageBreak/>
        <w:t>sz. melléklet</w:t>
      </w:r>
    </w:p>
    <w:p w:rsidR="008C4A79" w:rsidRDefault="008C4A79" w:rsidP="008D4F25">
      <w:pPr>
        <w:jc w:val="center"/>
        <w:rPr>
          <w:rFonts w:ascii="Garamond" w:hAnsi="Garamond"/>
          <w:b/>
        </w:rPr>
      </w:pPr>
      <w:r w:rsidRPr="00C60F0D">
        <w:rPr>
          <w:rFonts w:ascii="Garamond" w:hAnsi="Garamond"/>
          <w:b/>
        </w:rPr>
        <w:t>FELOLVASÓ LAP</w:t>
      </w:r>
    </w:p>
    <w:p w:rsidR="008C4A79" w:rsidRPr="00C60F0D" w:rsidRDefault="008C4A79" w:rsidP="008D4F25">
      <w:pPr>
        <w:jc w:val="center"/>
        <w:rPr>
          <w:rFonts w:ascii="Garamond" w:hAnsi="Garamond"/>
          <w:b/>
        </w:rPr>
      </w:pPr>
    </w:p>
    <w:p w:rsidR="008C4A79" w:rsidRPr="00C60F0D" w:rsidRDefault="008C4A79" w:rsidP="002C050B">
      <w:pPr>
        <w:ind w:left="426"/>
        <w:jc w:val="center"/>
        <w:rPr>
          <w:rFonts w:ascii="Garamond" w:hAnsi="Garamond"/>
          <w:b/>
          <w:sz w:val="28"/>
          <w:szCs w:val="28"/>
        </w:rPr>
      </w:pPr>
      <w:r w:rsidRPr="00C60F0D">
        <w:rPr>
          <w:rFonts w:ascii="Garamond" w:hAnsi="Garamond"/>
          <w:b/>
          <w:sz w:val="28"/>
          <w:szCs w:val="28"/>
        </w:rPr>
        <w:t>„</w:t>
      </w:r>
      <w:r w:rsidRPr="00AB50EA">
        <w:rPr>
          <w:rFonts w:ascii="Garamond" w:hAnsi="Garamond"/>
          <w:b/>
          <w:sz w:val="28"/>
          <w:szCs w:val="28"/>
        </w:rPr>
        <w:t xml:space="preserve">Notebookok beszerzése a </w:t>
      </w:r>
      <w:r w:rsidR="00E75D96" w:rsidRPr="00E75D96">
        <w:rPr>
          <w:rFonts w:ascii="Garamond" w:hAnsi="Garamond"/>
          <w:b/>
          <w:sz w:val="28"/>
          <w:szCs w:val="28"/>
        </w:rPr>
        <w:t>KEHOP-4.3.0-15-2016-00001</w:t>
      </w:r>
      <w:r w:rsidR="00C563FB">
        <w:rPr>
          <w:rFonts w:ascii="Garamond" w:hAnsi="Garamond"/>
          <w:b/>
          <w:sz w:val="28"/>
          <w:szCs w:val="28"/>
        </w:rPr>
        <w:t xml:space="preserve"> </w:t>
      </w:r>
      <w:r w:rsidRPr="00AB50EA">
        <w:rPr>
          <w:rFonts w:ascii="Garamond" w:hAnsi="Garamond"/>
          <w:b/>
          <w:sz w:val="28"/>
          <w:szCs w:val="28"/>
        </w:rPr>
        <w:t>azonosító számú projekt keretében</w:t>
      </w:r>
      <w:r w:rsidRPr="00C60F0D">
        <w:rPr>
          <w:rFonts w:ascii="Garamond" w:hAnsi="Garamond"/>
          <w:b/>
          <w:sz w:val="28"/>
          <w:szCs w:val="28"/>
        </w:rPr>
        <w:t>”</w:t>
      </w:r>
    </w:p>
    <w:p w:rsidR="008C4A79" w:rsidRPr="00C60F0D" w:rsidRDefault="008C4A79" w:rsidP="00F83299">
      <w:pPr>
        <w:rPr>
          <w:rFonts w:ascii="Garamond" w:hAnsi="Garamond"/>
          <w:b/>
          <w:i/>
        </w:rPr>
      </w:pPr>
    </w:p>
    <w:p w:rsidR="008C4A79" w:rsidRPr="00C60F0D" w:rsidRDefault="008C4A79" w:rsidP="00F83299">
      <w:pPr>
        <w:overflowPunct w:val="0"/>
        <w:autoSpaceDE w:val="0"/>
        <w:spacing w:line="360" w:lineRule="auto"/>
        <w:jc w:val="both"/>
        <w:rPr>
          <w:rFonts w:ascii="Garamond" w:hAnsi="Garamond"/>
          <w:b/>
        </w:rPr>
      </w:pPr>
      <w:r w:rsidRPr="00C60F0D">
        <w:rPr>
          <w:rFonts w:ascii="Garamond" w:hAnsi="Garamond"/>
          <w:b/>
        </w:rPr>
        <w:t>1.)</w:t>
      </w:r>
      <w:r w:rsidRPr="00E63C8C">
        <w:rPr>
          <w:rFonts w:ascii="Bookman Old Style" w:hAnsi="Bookman Old Style"/>
          <w:b/>
        </w:rPr>
        <w:t xml:space="preserve"> </w:t>
      </w:r>
      <w:r w:rsidRPr="00E63C8C">
        <w:rPr>
          <w:rFonts w:ascii="Garamond" w:hAnsi="Garamond"/>
          <w:b/>
        </w:rPr>
        <w:t>Ajánlattevő adatai</w:t>
      </w:r>
      <w:r w:rsidRPr="00E63C8C">
        <w:rPr>
          <w:rFonts w:ascii="Garamond" w:hAnsi="Garamond"/>
          <w:b/>
          <w:vertAlign w:val="superscript"/>
        </w:rPr>
        <w:footnoteReference w:id="1"/>
      </w:r>
      <w:r w:rsidRPr="00E63C8C">
        <w:rPr>
          <w:rFonts w:ascii="Garamond" w:hAnsi="Garamond"/>
          <w:b/>
        </w:rPr>
        <w:t>: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5989"/>
      </w:tblGrid>
      <w:tr w:rsidR="008C4A79" w:rsidRPr="00E63C8C" w:rsidTr="005E64E7">
        <w:trPr>
          <w:trHeight w:hRule="exact" w:val="340"/>
        </w:trPr>
        <w:tc>
          <w:tcPr>
            <w:tcW w:w="3083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E63C8C">
              <w:rPr>
                <w:rFonts w:ascii="Garamond" w:hAnsi="Garamond"/>
                <w:b/>
                <w:lang w:eastAsia="ar-SA"/>
              </w:rPr>
              <w:t>Ajánlattevő neve:</w:t>
            </w:r>
          </w:p>
        </w:tc>
        <w:tc>
          <w:tcPr>
            <w:tcW w:w="5989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E63C8C">
              <w:rPr>
                <w:rFonts w:ascii="Garamond" w:hAnsi="Garamond"/>
                <w:b/>
                <w:lang w:eastAsia="ar-SA"/>
              </w:rPr>
              <w:fldChar w:fldCharType="begin"/>
            </w:r>
            <w:r w:rsidRPr="00E63C8C">
              <w:rPr>
                <w:rFonts w:ascii="Garamond" w:hAnsi="Garamond"/>
                <w:b/>
                <w:lang w:eastAsia="ar-SA"/>
              </w:rPr>
              <w:instrText xml:space="preserve"> PRINT  \* MERGEFORMAT </w:instrText>
            </w:r>
            <w:r w:rsidRPr="00E63C8C">
              <w:rPr>
                <w:rFonts w:ascii="Garamond" w:hAnsi="Garamond"/>
                <w:b/>
                <w:lang w:eastAsia="ar-SA"/>
              </w:rPr>
              <w:fldChar w:fldCharType="end"/>
            </w:r>
            <w:r w:rsidRPr="00E63C8C">
              <w:rPr>
                <w:rFonts w:ascii="Garamond" w:hAnsi="Garamond"/>
                <w:b/>
                <w:lang w:eastAsia="ar-SA"/>
              </w:rPr>
              <w:t xml:space="preserve"> </w:t>
            </w:r>
          </w:p>
        </w:tc>
      </w:tr>
      <w:tr w:rsidR="008C4A79" w:rsidRPr="00E63C8C" w:rsidTr="005E64E7">
        <w:trPr>
          <w:trHeight w:hRule="exact" w:val="381"/>
        </w:trPr>
        <w:tc>
          <w:tcPr>
            <w:tcW w:w="3083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E63C8C">
              <w:rPr>
                <w:rFonts w:ascii="Garamond" w:hAnsi="Garamond"/>
                <w:b/>
                <w:lang w:eastAsia="ar-SA"/>
              </w:rPr>
              <w:t>Ajánlattevő székhelye:</w:t>
            </w:r>
          </w:p>
        </w:tc>
        <w:tc>
          <w:tcPr>
            <w:tcW w:w="5989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</w:p>
        </w:tc>
      </w:tr>
      <w:tr w:rsidR="008C4A79" w:rsidRPr="00E63C8C" w:rsidTr="005E64E7">
        <w:trPr>
          <w:trHeight w:hRule="exact" w:val="340"/>
        </w:trPr>
        <w:tc>
          <w:tcPr>
            <w:tcW w:w="3083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E63C8C">
              <w:rPr>
                <w:rFonts w:ascii="Garamond" w:hAnsi="Garamond"/>
                <w:b/>
                <w:lang w:eastAsia="ar-SA"/>
              </w:rPr>
              <w:t>Adószáma:</w:t>
            </w:r>
          </w:p>
        </w:tc>
        <w:tc>
          <w:tcPr>
            <w:tcW w:w="5989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</w:p>
        </w:tc>
      </w:tr>
      <w:tr w:rsidR="008C4A79" w:rsidRPr="00E63C8C" w:rsidTr="005E64E7">
        <w:trPr>
          <w:trHeight w:hRule="exact" w:val="340"/>
        </w:trPr>
        <w:tc>
          <w:tcPr>
            <w:tcW w:w="3083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E63C8C">
              <w:rPr>
                <w:rFonts w:ascii="Garamond" w:hAnsi="Garamond"/>
                <w:b/>
                <w:lang w:eastAsia="ar-SA"/>
              </w:rPr>
              <w:t>Cégjegyzékszáma:</w:t>
            </w:r>
          </w:p>
        </w:tc>
        <w:tc>
          <w:tcPr>
            <w:tcW w:w="5989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</w:p>
        </w:tc>
      </w:tr>
      <w:tr w:rsidR="008C4A79" w:rsidRPr="00E63C8C" w:rsidTr="005E64E7">
        <w:trPr>
          <w:trHeight w:hRule="exact" w:val="612"/>
        </w:trPr>
        <w:tc>
          <w:tcPr>
            <w:tcW w:w="3083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E63C8C">
              <w:rPr>
                <w:rFonts w:ascii="Garamond" w:hAnsi="Garamond"/>
                <w:b/>
                <w:lang w:eastAsia="ar-SA"/>
              </w:rPr>
              <w:t xml:space="preserve">Számlavezető pénzintézet: </w:t>
            </w:r>
          </w:p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989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</w:p>
        </w:tc>
      </w:tr>
      <w:tr w:rsidR="008C4A79" w:rsidRPr="00E63C8C" w:rsidTr="005E64E7">
        <w:trPr>
          <w:trHeight w:hRule="exact" w:val="340"/>
        </w:trPr>
        <w:tc>
          <w:tcPr>
            <w:tcW w:w="3083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E63C8C">
              <w:rPr>
                <w:rFonts w:ascii="Garamond" w:hAnsi="Garamond"/>
                <w:b/>
                <w:lang w:eastAsia="ar-SA"/>
              </w:rPr>
              <w:t>Bankszámlaszáma:</w:t>
            </w:r>
          </w:p>
        </w:tc>
        <w:tc>
          <w:tcPr>
            <w:tcW w:w="5989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</w:p>
        </w:tc>
      </w:tr>
      <w:tr w:rsidR="008C4A79" w:rsidRPr="00E63C8C" w:rsidTr="005E64E7">
        <w:trPr>
          <w:trHeight w:hRule="exact" w:val="340"/>
        </w:trPr>
        <w:tc>
          <w:tcPr>
            <w:tcW w:w="3083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E63C8C">
              <w:rPr>
                <w:rFonts w:ascii="Garamond" w:hAnsi="Garamond"/>
                <w:b/>
                <w:lang w:eastAsia="ar-SA"/>
              </w:rPr>
              <w:t>Telefonszáma:</w:t>
            </w:r>
          </w:p>
        </w:tc>
        <w:tc>
          <w:tcPr>
            <w:tcW w:w="5989" w:type="dxa"/>
            <w:vAlign w:val="center"/>
          </w:tcPr>
          <w:p w:rsidR="008C4A79" w:rsidRPr="00E63C8C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</w:p>
        </w:tc>
      </w:tr>
      <w:tr w:rsidR="008C4A79" w:rsidRPr="00543EB5" w:rsidTr="005E64E7">
        <w:trPr>
          <w:trHeight w:hRule="exact" w:val="340"/>
        </w:trPr>
        <w:tc>
          <w:tcPr>
            <w:tcW w:w="3083" w:type="dxa"/>
            <w:vAlign w:val="center"/>
          </w:tcPr>
          <w:p w:rsidR="008C4A79" w:rsidRPr="00543EB5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543EB5">
              <w:rPr>
                <w:rFonts w:ascii="Garamond" w:hAnsi="Garamond"/>
                <w:b/>
                <w:lang w:eastAsia="ar-SA"/>
              </w:rPr>
              <w:t>Telefax száma:</w:t>
            </w:r>
          </w:p>
        </w:tc>
        <w:tc>
          <w:tcPr>
            <w:tcW w:w="5989" w:type="dxa"/>
            <w:vAlign w:val="center"/>
          </w:tcPr>
          <w:p w:rsidR="008C4A79" w:rsidRPr="00543EB5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</w:p>
        </w:tc>
      </w:tr>
      <w:tr w:rsidR="008C4A79" w:rsidRPr="00543EB5" w:rsidTr="005E64E7">
        <w:trPr>
          <w:trHeight w:hRule="exact" w:val="340"/>
        </w:trPr>
        <w:tc>
          <w:tcPr>
            <w:tcW w:w="3083" w:type="dxa"/>
            <w:vAlign w:val="center"/>
          </w:tcPr>
          <w:p w:rsidR="008C4A79" w:rsidRPr="00543EB5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543EB5">
              <w:rPr>
                <w:rFonts w:ascii="Garamond" w:hAnsi="Garamond"/>
                <w:b/>
                <w:lang w:eastAsia="ar-SA"/>
              </w:rPr>
              <w:t>E-mail címe:</w:t>
            </w:r>
          </w:p>
        </w:tc>
        <w:tc>
          <w:tcPr>
            <w:tcW w:w="5989" w:type="dxa"/>
            <w:vAlign w:val="center"/>
          </w:tcPr>
          <w:p w:rsidR="008C4A79" w:rsidRPr="00543EB5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</w:p>
        </w:tc>
      </w:tr>
      <w:tr w:rsidR="008C4A79" w:rsidRPr="00543EB5" w:rsidTr="005E64E7">
        <w:trPr>
          <w:trHeight w:hRule="exact" w:val="982"/>
        </w:trPr>
        <w:tc>
          <w:tcPr>
            <w:tcW w:w="3083" w:type="dxa"/>
            <w:vAlign w:val="center"/>
          </w:tcPr>
          <w:p w:rsidR="008C4A79" w:rsidRPr="00543EB5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  <w:r w:rsidRPr="00543EB5">
              <w:rPr>
                <w:rFonts w:ascii="Garamond" w:hAnsi="Garamond"/>
                <w:b/>
                <w:lang w:eastAsia="ar-SA"/>
              </w:rPr>
              <w:t>Kapcsolattartó személy neve, elérhetősége:</w:t>
            </w:r>
          </w:p>
        </w:tc>
        <w:tc>
          <w:tcPr>
            <w:tcW w:w="5989" w:type="dxa"/>
            <w:vAlign w:val="center"/>
          </w:tcPr>
          <w:p w:rsidR="008C4A79" w:rsidRPr="00543EB5" w:rsidRDefault="008C4A79" w:rsidP="00E63C8C">
            <w:pPr>
              <w:tabs>
                <w:tab w:val="left" w:pos="420"/>
                <w:tab w:val="right" w:leader="dot" w:pos="9072"/>
              </w:tabs>
              <w:overflowPunct w:val="0"/>
              <w:autoSpaceDE w:val="0"/>
              <w:rPr>
                <w:rFonts w:ascii="Garamond" w:hAnsi="Garamond"/>
                <w:b/>
                <w:lang w:eastAsia="ar-SA"/>
              </w:rPr>
            </w:pPr>
          </w:p>
        </w:tc>
      </w:tr>
    </w:tbl>
    <w:p w:rsidR="008C4A79" w:rsidRPr="00543EB5" w:rsidRDefault="008C4A79" w:rsidP="00F83299">
      <w:pPr>
        <w:tabs>
          <w:tab w:val="left" w:pos="420"/>
          <w:tab w:val="right" w:leader="dot" w:pos="9072"/>
        </w:tabs>
        <w:overflowPunct w:val="0"/>
        <w:autoSpaceDE w:val="0"/>
        <w:rPr>
          <w:rFonts w:ascii="Garamond" w:hAnsi="Garamond"/>
          <w:b/>
          <w:lang w:eastAsia="ar-SA"/>
        </w:rPr>
      </w:pPr>
    </w:p>
    <w:p w:rsidR="008C4A79" w:rsidRPr="00543EB5" w:rsidRDefault="008C4A79" w:rsidP="00E63C8C">
      <w:pPr>
        <w:numPr>
          <w:ilvl w:val="0"/>
          <w:numId w:val="3"/>
        </w:numPr>
        <w:overflowPunct w:val="0"/>
        <w:autoSpaceDE w:val="0"/>
        <w:spacing w:line="360" w:lineRule="auto"/>
        <w:ind w:left="284" w:hanging="284"/>
        <w:jc w:val="both"/>
        <w:rPr>
          <w:rFonts w:ascii="Garamond" w:hAnsi="Garamond"/>
          <w:b/>
          <w:lang w:eastAsia="ar-SA"/>
        </w:rPr>
      </w:pPr>
      <w:r w:rsidRPr="00543EB5">
        <w:rPr>
          <w:rFonts w:ascii="Garamond" w:hAnsi="Garamond"/>
          <w:b/>
          <w:lang w:eastAsia="ar-SA"/>
        </w:rPr>
        <w:t xml:space="preserve"> Ajánlati ár: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7"/>
        <w:gridCol w:w="3685"/>
      </w:tblGrid>
      <w:tr w:rsidR="008C4A79" w:rsidRPr="00E63C8C" w:rsidTr="005E64E7">
        <w:trPr>
          <w:trHeight w:val="567"/>
        </w:trPr>
        <w:tc>
          <w:tcPr>
            <w:tcW w:w="54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4A79" w:rsidRPr="00E63C8C" w:rsidRDefault="008C4A79" w:rsidP="00E63C8C">
            <w:pPr>
              <w:contextualSpacing/>
              <w:rPr>
                <w:rFonts w:ascii="Garamond" w:hAnsi="Garamond"/>
                <w:b/>
                <w:bCs/>
              </w:rPr>
            </w:pPr>
            <w:r w:rsidRPr="00543EB5">
              <w:rPr>
                <w:rFonts w:ascii="Garamond" w:hAnsi="Garamond"/>
                <w:b/>
                <w:bCs/>
              </w:rPr>
              <w:t>Nettó ajánlati ár összesen: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C4A79" w:rsidRPr="00E63C8C" w:rsidRDefault="008C4A79" w:rsidP="00E63C8C">
            <w:pPr>
              <w:jc w:val="center"/>
              <w:rPr>
                <w:rFonts w:ascii="Garamond" w:hAnsi="Garamond"/>
                <w:b/>
                <w:bCs/>
                <w:i/>
              </w:rPr>
            </w:pPr>
            <w:r w:rsidRPr="00E63C8C">
              <w:rPr>
                <w:rFonts w:ascii="Garamond" w:hAnsi="Garamond"/>
                <w:bCs/>
              </w:rPr>
              <w:t>......................,- Ft</w:t>
            </w:r>
          </w:p>
        </w:tc>
      </w:tr>
      <w:tr w:rsidR="008C4A79" w:rsidRPr="00E63C8C" w:rsidTr="005E64E7">
        <w:trPr>
          <w:trHeight w:val="567"/>
        </w:trPr>
        <w:tc>
          <w:tcPr>
            <w:tcW w:w="54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4A79" w:rsidRPr="00E63C8C" w:rsidRDefault="008C4A79" w:rsidP="0029555D">
            <w:pPr>
              <w:contextualSpacing/>
              <w:rPr>
                <w:rFonts w:ascii="Garamond" w:hAnsi="Garamond"/>
                <w:b/>
                <w:bCs/>
              </w:rPr>
            </w:pPr>
            <w:r w:rsidRPr="00543EB5">
              <w:rPr>
                <w:rFonts w:ascii="Garamond" w:hAnsi="Garamond"/>
                <w:b/>
                <w:bCs/>
              </w:rPr>
              <w:t>Közbeszerzési díj összesen: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C4A79" w:rsidRPr="00E63C8C" w:rsidRDefault="008C4A79" w:rsidP="00E63C8C">
            <w:pPr>
              <w:jc w:val="center"/>
              <w:rPr>
                <w:rFonts w:ascii="Garamond" w:hAnsi="Garamond"/>
                <w:bCs/>
              </w:rPr>
            </w:pPr>
            <w:r w:rsidRPr="00E63C8C">
              <w:rPr>
                <w:rFonts w:ascii="Garamond" w:hAnsi="Garamond"/>
                <w:bCs/>
              </w:rPr>
              <w:t>......................,- Ft</w:t>
            </w:r>
          </w:p>
        </w:tc>
      </w:tr>
      <w:tr w:rsidR="008C4A79" w:rsidRPr="00543EB5" w:rsidTr="005E64E7">
        <w:trPr>
          <w:trHeight w:val="567"/>
        </w:trPr>
        <w:tc>
          <w:tcPr>
            <w:tcW w:w="54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4A79" w:rsidRPr="00543EB5" w:rsidRDefault="008C4A79" w:rsidP="0029555D">
            <w:pPr>
              <w:contextualSpacing/>
              <w:rPr>
                <w:rFonts w:ascii="Garamond" w:hAnsi="Garamond"/>
                <w:b/>
                <w:bCs/>
              </w:rPr>
            </w:pPr>
            <w:r w:rsidRPr="00543EB5">
              <w:rPr>
                <w:rFonts w:ascii="Garamond" w:hAnsi="Garamond"/>
                <w:b/>
                <w:bCs/>
              </w:rPr>
              <w:t>ÁFA összesen: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C4A79" w:rsidRPr="00543EB5" w:rsidRDefault="008C4A79" w:rsidP="00E63C8C">
            <w:pPr>
              <w:jc w:val="center"/>
              <w:rPr>
                <w:rFonts w:ascii="Garamond" w:hAnsi="Garamond"/>
                <w:bCs/>
              </w:rPr>
            </w:pPr>
            <w:r w:rsidRPr="00543EB5">
              <w:rPr>
                <w:rFonts w:ascii="Garamond" w:hAnsi="Garamond"/>
                <w:bCs/>
              </w:rPr>
              <w:t>......................,- Ft</w:t>
            </w:r>
          </w:p>
        </w:tc>
      </w:tr>
      <w:tr w:rsidR="008C4A79" w:rsidRPr="00E63C8C" w:rsidTr="005E64E7">
        <w:trPr>
          <w:trHeight w:val="567"/>
        </w:trPr>
        <w:tc>
          <w:tcPr>
            <w:tcW w:w="54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4A79" w:rsidRPr="00543EB5" w:rsidRDefault="008C4A79" w:rsidP="00E63C8C">
            <w:pPr>
              <w:ind w:left="-567" w:firstLine="283"/>
              <w:rPr>
                <w:rFonts w:ascii="Garamond" w:hAnsi="Garamond"/>
                <w:b/>
                <w:bCs/>
              </w:rPr>
            </w:pPr>
            <w:r w:rsidRPr="00E63C8C">
              <w:rPr>
                <w:rFonts w:ascii="Garamond" w:hAnsi="Garamond"/>
                <w:b/>
                <w:bCs/>
              </w:rPr>
              <w:t xml:space="preserve">    </w:t>
            </w:r>
            <w:r w:rsidRPr="00543EB5">
              <w:rPr>
                <w:rFonts w:ascii="Garamond" w:hAnsi="Garamond"/>
                <w:b/>
                <w:bCs/>
              </w:rPr>
              <w:t xml:space="preserve">Bruttó összesen </w:t>
            </w:r>
          </w:p>
          <w:p w:rsidR="008C4A79" w:rsidRPr="00E63C8C" w:rsidRDefault="008C4A79" w:rsidP="00E63C8C">
            <w:pPr>
              <w:rPr>
                <w:rFonts w:ascii="Garamond" w:hAnsi="Garamond"/>
                <w:b/>
                <w:bCs/>
              </w:rPr>
            </w:pPr>
            <w:r w:rsidRPr="00543EB5">
              <w:rPr>
                <w:rFonts w:ascii="Garamond" w:hAnsi="Garamond"/>
                <w:b/>
                <w:bCs/>
              </w:rPr>
              <w:t>(közbeszerzési díjjal és ÁFA-val):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C4A79" w:rsidRPr="00E63C8C" w:rsidRDefault="008C4A79" w:rsidP="00E63C8C">
            <w:pPr>
              <w:jc w:val="center"/>
              <w:rPr>
                <w:rFonts w:ascii="Garamond" w:hAnsi="Garamond"/>
                <w:bCs/>
              </w:rPr>
            </w:pPr>
            <w:r w:rsidRPr="00E63C8C">
              <w:rPr>
                <w:rFonts w:ascii="Garamond" w:hAnsi="Garamond"/>
                <w:bCs/>
              </w:rPr>
              <w:t>......................,- Ft</w:t>
            </w:r>
          </w:p>
        </w:tc>
      </w:tr>
    </w:tbl>
    <w:p w:rsidR="008C4A79" w:rsidRPr="00543EB5" w:rsidRDefault="008C4A79" w:rsidP="00F83299">
      <w:pPr>
        <w:overflowPunct w:val="0"/>
        <w:autoSpaceDE w:val="0"/>
        <w:rPr>
          <w:rFonts w:ascii="Garamond" w:hAnsi="Garamond"/>
          <w:i/>
          <w:lang w:eastAsia="ar-SA"/>
        </w:rPr>
      </w:pPr>
    </w:p>
    <w:p w:rsidR="008C4A79" w:rsidRPr="00543EB5" w:rsidRDefault="008C4A79" w:rsidP="00F83299">
      <w:pPr>
        <w:tabs>
          <w:tab w:val="right" w:leader="dot" w:pos="7371"/>
        </w:tabs>
        <w:spacing w:after="200" w:line="276" w:lineRule="auto"/>
        <w:contextualSpacing/>
        <w:jc w:val="both"/>
        <w:rPr>
          <w:rFonts w:ascii="Garamond" w:hAnsi="Garamond"/>
          <w:i/>
        </w:rPr>
      </w:pPr>
    </w:p>
    <w:p w:rsidR="008C4A79" w:rsidRPr="00543EB5" w:rsidRDefault="008C4A79" w:rsidP="005E6C29">
      <w:pPr>
        <w:jc w:val="both"/>
        <w:rPr>
          <w:rFonts w:ascii="Garamond" w:hAnsi="Garamond"/>
        </w:rPr>
      </w:pPr>
      <w:r w:rsidRPr="00543EB5">
        <w:rPr>
          <w:rFonts w:ascii="Garamond" w:hAnsi="Garamond"/>
        </w:rPr>
        <w:t>Kelt:……………….., 201</w:t>
      </w:r>
      <w:r w:rsidR="00947C41">
        <w:rPr>
          <w:rFonts w:ascii="Garamond" w:hAnsi="Garamond"/>
        </w:rPr>
        <w:t>9</w:t>
      </w:r>
      <w:r w:rsidRPr="00543EB5">
        <w:rPr>
          <w:rFonts w:ascii="Garamond" w:hAnsi="Garamond"/>
        </w:rPr>
        <w:t>. …………………….</w:t>
      </w:r>
      <w:r w:rsidRPr="00543EB5">
        <w:rPr>
          <w:rFonts w:ascii="Garamond" w:hAnsi="Garamond"/>
        </w:rPr>
        <w:tab/>
      </w:r>
    </w:p>
    <w:p w:rsidR="008C4A79" w:rsidRPr="00C60F0D" w:rsidRDefault="008C4A79" w:rsidP="005E6C29">
      <w:pPr>
        <w:jc w:val="both"/>
        <w:rPr>
          <w:rFonts w:ascii="Garamond" w:hAnsi="Garamond"/>
        </w:rPr>
      </w:pPr>
    </w:p>
    <w:p w:rsidR="008C4A79" w:rsidRPr="00C60F0D" w:rsidRDefault="008C4A79" w:rsidP="005E6C29">
      <w:pPr>
        <w:jc w:val="both"/>
        <w:rPr>
          <w:rFonts w:ascii="Garamond" w:hAnsi="Garamond"/>
        </w:rPr>
      </w:pPr>
    </w:p>
    <w:p w:rsidR="008C4A79" w:rsidRPr="00C60F0D" w:rsidRDefault="008C4A79" w:rsidP="005E6C29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 xml:space="preserve">    </w:t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  <w:t>…...……..………..……………….</w:t>
      </w:r>
      <w:r w:rsidRPr="00C60F0D">
        <w:rPr>
          <w:rFonts w:ascii="Garamond" w:hAnsi="Garamond"/>
        </w:rPr>
        <w:tab/>
        <w:t xml:space="preserve">     </w:t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  <w:t xml:space="preserve">   Ajánlattevő cégszerű aláírása</w:t>
      </w:r>
    </w:p>
    <w:p w:rsidR="008C4A79" w:rsidRPr="006C0617" w:rsidRDefault="008C4A79" w:rsidP="006C0617">
      <w:pPr>
        <w:tabs>
          <w:tab w:val="right" w:leader="dot" w:pos="7371"/>
        </w:tabs>
        <w:spacing w:after="200" w:line="276" w:lineRule="auto"/>
        <w:contextualSpacing/>
        <w:jc w:val="both"/>
        <w:rPr>
          <w:rFonts w:ascii="Garamond" w:hAnsi="Garamond"/>
          <w:i/>
        </w:rPr>
      </w:pPr>
      <w:r w:rsidRPr="00C60F0D">
        <w:rPr>
          <w:rFonts w:ascii="Garamond" w:hAnsi="Garamond"/>
          <w:i/>
        </w:rPr>
        <w:br w:type="page"/>
      </w:r>
    </w:p>
    <w:p w:rsidR="008C4A79" w:rsidRPr="00C60F0D" w:rsidRDefault="008C4A79" w:rsidP="00D6359A">
      <w:pPr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lastRenderedPageBreak/>
        <w:t>2</w:t>
      </w:r>
      <w:r w:rsidRPr="00D6359A">
        <w:rPr>
          <w:rFonts w:ascii="Garamond" w:hAnsi="Garamond"/>
          <w:b/>
          <w:i/>
        </w:rPr>
        <w:t>.</w:t>
      </w:r>
      <w:r w:rsidRPr="00D6359A">
        <w:rPr>
          <w:rFonts w:ascii="Garamond" w:hAnsi="Garamond"/>
          <w:b/>
          <w:i/>
        </w:rPr>
        <w:tab/>
        <w:t>sz. melléklet</w:t>
      </w:r>
    </w:p>
    <w:p w:rsidR="008C4A79" w:rsidRPr="00C60F0D" w:rsidRDefault="008C4A79" w:rsidP="00F83299">
      <w:pPr>
        <w:jc w:val="center"/>
        <w:rPr>
          <w:rFonts w:ascii="Garamond" w:hAnsi="Garamond"/>
          <w:b/>
          <w:i/>
        </w:rPr>
      </w:pPr>
      <w:r w:rsidRPr="00C60F0D">
        <w:rPr>
          <w:rFonts w:ascii="Garamond" w:hAnsi="Garamond"/>
          <w:b/>
        </w:rPr>
        <w:t>AJÁNLATTÉTELI</w:t>
      </w:r>
      <w:r w:rsidRPr="00C60F0D">
        <w:rPr>
          <w:rFonts w:ascii="Garamond" w:hAnsi="Garamond"/>
          <w:b/>
          <w:i/>
        </w:rPr>
        <w:t xml:space="preserve"> </w:t>
      </w:r>
      <w:r w:rsidRPr="00C60F0D">
        <w:rPr>
          <w:rFonts w:ascii="Garamond" w:hAnsi="Garamond"/>
          <w:b/>
        </w:rPr>
        <w:t>TÁBLÁZAT</w:t>
      </w:r>
    </w:p>
    <w:p w:rsidR="008C4A79" w:rsidRPr="00C60F0D" w:rsidRDefault="008C4A79" w:rsidP="00F83299">
      <w:pPr>
        <w:jc w:val="both"/>
        <w:rPr>
          <w:rFonts w:ascii="Garamond" w:hAnsi="Garamond"/>
        </w:rPr>
      </w:pPr>
    </w:p>
    <w:tbl>
      <w:tblPr>
        <w:tblW w:w="10569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7"/>
        <w:gridCol w:w="1088"/>
        <w:gridCol w:w="1865"/>
        <w:gridCol w:w="2019"/>
        <w:gridCol w:w="1245"/>
        <w:gridCol w:w="1865"/>
      </w:tblGrid>
      <w:tr w:rsidR="008C4A79" w:rsidRPr="00AB50EA" w:rsidTr="00947C41">
        <w:trPr>
          <w:trHeight w:val="266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4A79" w:rsidRPr="00AB50EA" w:rsidRDefault="008C4A79" w:rsidP="00AB50EA">
            <w:pPr>
              <w:jc w:val="both"/>
              <w:rPr>
                <w:rFonts w:ascii="Garamond" w:hAnsi="Garamond"/>
                <w:b/>
                <w:bCs/>
              </w:rPr>
            </w:pPr>
            <w:r w:rsidRPr="00AB50EA">
              <w:rPr>
                <w:rFonts w:ascii="Garamond" w:hAnsi="Garamond"/>
                <w:b/>
                <w:bCs/>
              </w:rPr>
              <w:t>Ajánlatkérő elvárásai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4A79" w:rsidRPr="00AB50EA" w:rsidRDefault="008C4A79" w:rsidP="00AB50EA">
            <w:pPr>
              <w:jc w:val="both"/>
              <w:rPr>
                <w:rFonts w:ascii="Garamond" w:hAnsi="Garamond"/>
                <w:b/>
                <w:bCs/>
              </w:rPr>
            </w:pPr>
            <w:r w:rsidRPr="00AB50EA">
              <w:rPr>
                <w:rFonts w:ascii="Garamond" w:hAnsi="Garamond"/>
                <w:b/>
                <w:bCs/>
              </w:rPr>
              <w:t>Ajánlattevő ajánlata</w:t>
            </w:r>
          </w:p>
        </w:tc>
      </w:tr>
      <w:tr w:rsidR="008C4A79" w:rsidRPr="00AB50EA" w:rsidTr="00947C41">
        <w:trPr>
          <w:trHeight w:val="130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C4A79" w:rsidRPr="00AB50EA" w:rsidRDefault="008C4A79" w:rsidP="0097665B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</w:t>
            </w:r>
            <w:r w:rsidRPr="00AB50EA">
              <w:rPr>
                <w:rFonts w:ascii="Garamond" w:hAnsi="Garamond"/>
                <w:b/>
                <w:bCs/>
              </w:rPr>
              <w:t xml:space="preserve">ermék </w:t>
            </w:r>
            <w:r>
              <w:rPr>
                <w:rFonts w:ascii="Garamond" w:hAnsi="Garamond"/>
                <w:b/>
                <w:bCs/>
              </w:rPr>
              <w:t>cikkszáma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C4A79" w:rsidRPr="00AB50EA" w:rsidRDefault="008C4A79" w:rsidP="00AB50EA">
            <w:pPr>
              <w:jc w:val="both"/>
              <w:rPr>
                <w:rFonts w:ascii="Garamond" w:hAnsi="Garamond"/>
                <w:b/>
                <w:bCs/>
              </w:rPr>
            </w:pPr>
            <w:r w:rsidRPr="00AB50EA">
              <w:rPr>
                <w:rFonts w:ascii="Garamond" w:hAnsi="Garamond"/>
                <w:b/>
                <w:bCs/>
              </w:rPr>
              <w:t>Mennyiség (db)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C4A79" w:rsidRPr="00AB50EA" w:rsidRDefault="008C4A79" w:rsidP="00AB50EA">
            <w:pPr>
              <w:jc w:val="both"/>
              <w:rPr>
                <w:rFonts w:ascii="Garamond" w:hAnsi="Garamond"/>
                <w:b/>
                <w:bCs/>
              </w:rPr>
            </w:pPr>
            <w:r w:rsidRPr="00AB50EA">
              <w:rPr>
                <w:rFonts w:ascii="Garamond" w:hAnsi="Garamond"/>
                <w:b/>
                <w:bCs/>
              </w:rPr>
              <w:t>Megajánlott termék cikkszáma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C4A79" w:rsidRPr="00AB50EA" w:rsidRDefault="008C4A79" w:rsidP="00AB50EA">
            <w:pPr>
              <w:jc w:val="both"/>
              <w:rPr>
                <w:rFonts w:ascii="Garamond" w:hAnsi="Garamond"/>
                <w:b/>
                <w:bCs/>
              </w:rPr>
            </w:pPr>
            <w:r w:rsidRPr="00AB50EA">
              <w:rPr>
                <w:rFonts w:ascii="Garamond" w:hAnsi="Garamond"/>
                <w:b/>
                <w:bCs/>
              </w:rPr>
              <w:t>Megajánlott termék megnevezése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C4A79" w:rsidRPr="00AB50EA" w:rsidRDefault="008C4A79" w:rsidP="00AB50EA">
            <w:pPr>
              <w:jc w:val="both"/>
              <w:rPr>
                <w:rFonts w:ascii="Garamond" w:hAnsi="Garamond"/>
                <w:b/>
                <w:bCs/>
              </w:rPr>
            </w:pPr>
            <w:r w:rsidRPr="00AB50EA">
              <w:rPr>
                <w:rFonts w:ascii="Garamond" w:hAnsi="Garamond"/>
                <w:b/>
                <w:bCs/>
              </w:rPr>
              <w:t>Egységár (nettó Ft)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C4A79" w:rsidRPr="00AB50EA" w:rsidRDefault="008C4A79" w:rsidP="00AB50EA">
            <w:pPr>
              <w:jc w:val="both"/>
              <w:rPr>
                <w:rFonts w:ascii="Garamond" w:hAnsi="Garamond"/>
                <w:b/>
                <w:bCs/>
              </w:rPr>
            </w:pPr>
            <w:r w:rsidRPr="00AB50EA">
              <w:rPr>
                <w:rFonts w:ascii="Garamond" w:hAnsi="Garamond"/>
                <w:b/>
                <w:bCs/>
              </w:rPr>
              <w:t>Összár</w:t>
            </w:r>
          </w:p>
          <w:p w:rsidR="008C4A79" w:rsidRPr="00AB50EA" w:rsidRDefault="008C4A79" w:rsidP="00AB50EA">
            <w:pPr>
              <w:jc w:val="both"/>
              <w:rPr>
                <w:rFonts w:ascii="Garamond" w:hAnsi="Garamond"/>
                <w:b/>
                <w:bCs/>
              </w:rPr>
            </w:pPr>
            <w:r w:rsidRPr="00AB50EA">
              <w:rPr>
                <w:rFonts w:ascii="Garamond" w:hAnsi="Garamond"/>
                <w:b/>
                <w:bCs/>
              </w:rPr>
              <w:t>(nettó Ft, közbeszerzési díj és ÁFA nélkül)</w:t>
            </w:r>
          </w:p>
        </w:tc>
      </w:tr>
      <w:tr w:rsidR="00947C41" w:rsidRPr="00AB50EA" w:rsidTr="00947C41">
        <w:trPr>
          <w:trHeight w:val="108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SZGRK-WIN10_H-170322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SZGRK-NB2CPU3_H-190801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SZGRK-NB2SCR2_H-170322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SZGRK-NB2HDD1_H-190801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SZGRK-NB2ODD_H-170322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SZGRK-NB2HDD2_H-170322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SZGRK-NB2RAM2_H-170322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SZGRK-NB2RAM2_H-170322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SZGRK-NB2DOKK_H-170322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SZGRK-NB2TAS_H-170322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947C41" w:rsidRPr="00AB50EA" w:rsidTr="00947C41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157882" w:rsidRDefault="00947C41" w:rsidP="00947C41">
            <w:pPr>
              <w:rPr>
                <w:color w:val="000000"/>
                <w:sz w:val="20"/>
                <w:szCs w:val="20"/>
              </w:rPr>
            </w:pPr>
            <w:r w:rsidRPr="00157882">
              <w:rPr>
                <w:color w:val="000000"/>
                <w:sz w:val="20"/>
                <w:szCs w:val="20"/>
              </w:rPr>
              <w:t>SZGRK-NB2GAR3_H-170322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Default="00947C41" w:rsidP="00947C4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AB50EA" w:rsidRDefault="00947C41" w:rsidP="00947C41">
            <w:pPr>
              <w:jc w:val="both"/>
              <w:rPr>
                <w:rFonts w:ascii="Garamond" w:hAnsi="Garamond"/>
              </w:rPr>
            </w:pPr>
          </w:p>
        </w:tc>
      </w:tr>
      <w:tr w:rsidR="008C4A79" w:rsidRPr="00AB50EA" w:rsidTr="00947C41">
        <w:trPr>
          <w:trHeight w:val="518"/>
        </w:trPr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79" w:rsidRPr="00AB50EA" w:rsidRDefault="008C4A79" w:rsidP="00AB50EA">
            <w:pPr>
              <w:jc w:val="both"/>
              <w:rPr>
                <w:rFonts w:ascii="Garamond" w:hAnsi="Garamond"/>
                <w:b/>
              </w:rPr>
            </w:pPr>
            <w:r w:rsidRPr="00AB50EA">
              <w:rPr>
                <w:rFonts w:ascii="Garamond" w:hAnsi="Garamond"/>
                <w:b/>
              </w:rPr>
              <w:t>Nettó összesen: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A79" w:rsidRPr="00AB50EA" w:rsidRDefault="008C4A79" w:rsidP="00AB50EA">
            <w:pPr>
              <w:jc w:val="both"/>
              <w:rPr>
                <w:rFonts w:ascii="Garamond" w:hAnsi="Garamond"/>
              </w:rPr>
            </w:pPr>
          </w:p>
        </w:tc>
      </w:tr>
    </w:tbl>
    <w:p w:rsidR="008C4A79" w:rsidRPr="00C9449E" w:rsidRDefault="008C4A79" w:rsidP="00C9449E">
      <w:pPr>
        <w:tabs>
          <w:tab w:val="center" w:pos="4395"/>
        </w:tabs>
        <w:rPr>
          <w:rFonts w:ascii="Garamond" w:hAnsi="Garamond"/>
          <w:sz w:val="20"/>
          <w:szCs w:val="20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236"/>
        <w:gridCol w:w="3248"/>
        <w:gridCol w:w="1276"/>
        <w:gridCol w:w="2268"/>
        <w:gridCol w:w="1559"/>
        <w:gridCol w:w="3686"/>
      </w:tblGrid>
      <w:tr w:rsidR="008C4A79" w:rsidRPr="00AB50EA" w:rsidTr="00AB50EA">
        <w:trPr>
          <w:trHeight w:val="373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  <w:r w:rsidRPr="00AB50EA">
              <w:rPr>
                <w:rFonts w:ascii="Garamond" w:hAnsi="Garamond"/>
                <w:b/>
              </w:rPr>
              <w:t>Közbeszerzési díj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  <w:r w:rsidRPr="00AB50EA">
              <w:rPr>
                <w:rFonts w:ascii="Garamond" w:hAnsi="Garamond"/>
                <w:b/>
              </w:rPr>
              <w:t>2%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  <w:r w:rsidRPr="00AB50EA">
              <w:rPr>
                <w:rFonts w:ascii="Garamond" w:hAnsi="Garamond"/>
                <w:b/>
              </w:rPr>
              <w:t>Ft (nettó)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8C4A79" w:rsidRPr="00AB50EA" w:rsidRDefault="008C4A79" w:rsidP="00C9449E">
      <w:pPr>
        <w:tabs>
          <w:tab w:val="center" w:pos="4395"/>
        </w:tabs>
        <w:rPr>
          <w:rFonts w:ascii="Garamond" w:hAnsi="Garamond"/>
          <w:b/>
        </w:rPr>
      </w:pPr>
    </w:p>
    <w:tbl>
      <w:tblPr>
        <w:tblW w:w="13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36"/>
        <w:gridCol w:w="3237"/>
        <w:gridCol w:w="1276"/>
        <w:gridCol w:w="2268"/>
        <w:gridCol w:w="1559"/>
        <w:gridCol w:w="3912"/>
      </w:tblGrid>
      <w:tr w:rsidR="008C4A79" w:rsidRPr="00AB50EA" w:rsidTr="00AB50EA">
        <w:trPr>
          <w:trHeight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  <w:r w:rsidRPr="00AB50EA">
              <w:rPr>
                <w:rFonts w:ascii="Garamond" w:hAnsi="Garamond"/>
                <w:b/>
              </w:rPr>
              <w:t>Áfa kulcs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  <w:r w:rsidRPr="00AB50EA">
              <w:rPr>
                <w:rFonts w:ascii="Garamond" w:hAnsi="Garamond"/>
                <w:b/>
              </w:rPr>
              <w:t>27%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  <w:r w:rsidRPr="00AB50EA">
              <w:rPr>
                <w:rFonts w:ascii="Garamond" w:hAnsi="Garamond"/>
                <w:b/>
              </w:rPr>
              <w:t>Áfa Ft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8C4A79" w:rsidRPr="00AB50EA" w:rsidRDefault="008C4A79" w:rsidP="00C9449E">
      <w:pPr>
        <w:tabs>
          <w:tab w:val="center" w:pos="4395"/>
        </w:tabs>
        <w:rPr>
          <w:rFonts w:ascii="Garamond" w:hAnsi="Garamond"/>
          <w:b/>
        </w:rPr>
      </w:pPr>
    </w:p>
    <w:tbl>
      <w:tblPr>
        <w:tblW w:w="12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1888"/>
        <w:gridCol w:w="2871"/>
        <w:gridCol w:w="236"/>
        <w:gridCol w:w="2032"/>
        <w:gridCol w:w="1559"/>
        <w:gridCol w:w="3576"/>
      </w:tblGrid>
      <w:tr w:rsidR="008C4A79" w:rsidRPr="00AB50EA" w:rsidTr="00AB50EA">
        <w:trPr>
          <w:trHeight w:val="4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rPr>
                <w:rFonts w:ascii="Garamond" w:hAnsi="Garamond"/>
                <w:b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ind w:left="-344" w:firstLine="344"/>
              <w:jc w:val="center"/>
              <w:rPr>
                <w:rFonts w:ascii="Garamond" w:hAnsi="Garamond"/>
                <w:b/>
              </w:rPr>
            </w:pPr>
            <w:r w:rsidRPr="00AB50EA">
              <w:rPr>
                <w:rFonts w:ascii="Garamond" w:hAnsi="Garamond"/>
                <w:b/>
              </w:rPr>
              <w:t>Bruttó ár összesen Ft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4A79" w:rsidRPr="00AB50EA" w:rsidRDefault="008C4A79" w:rsidP="00C9449E">
            <w:pPr>
              <w:tabs>
                <w:tab w:val="center" w:pos="4395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8C4A79" w:rsidRDefault="008C4A79" w:rsidP="00F83299">
      <w:pPr>
        <w:spacing w:after="120"/>
        <w:ind w:left="-567"/>
        <w:jc w:val="both"/>
        <w:rPr>
          <w:rFonts w:ascii="Garamond" w:hAnsi="Garamond"/>
        </w:rPr>
      </w:pPr>
    </w:p>
    <w:p w:rsidR="008C4A79" w:rsidRDefault="008C4A79" w:rsidP="00F83299">
      <w:pPr>
        <w:spacing w:after="120"/>
        <w:ind w:left="-567"/>
        <w:jc w:val="both"/>
        <w:rPr>
          <w:rFonts w:ascii="Garamond" w:hAnsi="Garamond"/>
        </w:rPr>
      </w:pPr>
    </w:p>
    <w:p w:rsidR="008C4A79" w:rsidRPr="00CD4C34" w:rsidRDefault="00E13DC8" w:rsidP="00CD4C3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MEGAJÁNLOTT TERMÉK MŰSZAKI MEGFELELÉSÉNEK RÉSZLETES BEMUTATÁSA A SZERZŐDÉSTERVEZET 2.sz. mellékletét képező MŰSZAKI LEÍRÁS alapján</w:t>
      </w:r>
    </w:p>
    <w:p w:rsidR="008C4A79" w:rsidRPr="00CD4C34" w:rsidRDefault="008C4A79" w:rsidP="00DA3403">
      <w:pPr>
        <w:jc w:val="both"/>
        <w:rPr>
          <w:rFonts w:ascii="Garamond" w:hAnsi="Garamond"/>
          <w:b/>
        </w:rPr>
      </w:pP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4"/>
        <w:gridCol w:w="7249"/>
      </w:tblGrid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  <w:b/>
              </w:rPr>
            </w:pPr>
            <w:r w:rsidRPr="00CD4C34">
              <w:rPr>
                <w:rFonts w:ascii="Garamond" w:hAnsi="Garamond"/>
                <w:b/>
              </w:rPr>
              <w:t>Megnevezés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  <w:b/>
              </w:rPr>
            </w:pPr>
            <w:r w:rsidRPr="00CD4C34">
              <w:rPr>
                <w:rFonts w:ascii="Garamond" w:hAnsi="Garamond"/>
                <w:b/>
              </w:rPr>
              <w:t>Műszaki követelményeknek való megfelelés bemutatása</w:t>
            </w: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Tömeg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Dokkolás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Képernyő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Processzor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Memória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Háttértár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Háttértár 2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Belső tároló helyek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Optikai meghajtó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Memóriakártya olvasó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Grafikus kártya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Vezetékes hálózat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Vezeték nélküli hálózat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Akkumulátor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Billentyűzet, érintőpad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Kamera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Hang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Dokkoló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Táska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Adatkapcsolatok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Kijelző csatlakozás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Biztonság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Chipkártya-olvasó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Tápegység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E13DC8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Operációs rendszer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E13DC8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  <w:tr w:rsidR="00F17E8C" w:rsidRPr="00F17E8C" w:rsidTr="00F17E8C">
        <w:trPr>
          <w:trHeight w:val="27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CD4C34" w:rsidRDefault="00F17E8C" w:rsidP="00F17E8C">
            <w:pPr>
              <w:jc w:val="center"/>
              <w:rPr>
                <w:rFonts w:ascii="Garamond" w:hAnsi="Garamond"/>
              </w:rPr>
            </w:pPr>
            <w:r w:rsidRPr="00CD4C34">
              <w:rPr>
                <w:rFonts w:ascii="Garamond" w:hAnsi="Garamond"/>
              </w:rPr>
              <w:t>Garancia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E8C" w:rsidRPr="00F17E8C" w:rsidRDefault="00F17E8C" w:rsidP="00F17E8C">
            <w:pPr>
              <w:jc w:val="center"/>
              <w:rPr>
                <w:rFonts w:ascii="Garamond" w:hAnsi="Garamond"/>
              </w:rPr>
            </w:pPr>
          </w:p>
        </w:tc>
      </w:tr>
    </w:tbl>
    <w:p w:rsidR="008C4A79" w:rsidRPr="00DA3403" w:rsidRDefault="008C4A79" w:rsidP="00DA340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8C4A79" w:rsidRPr="00DA3403" w:rsidRDefault="008C4A79" w:rsidP="00DA3403">
      <w:pPr>
        <w:jc w:val="both"/>
        <w:rPr>
          <w:rFonts w:ascii="Garamond" w:hAnsi="Garamond"/>
          <w:b/>
        </w:rPr>
      </w:pPr>
    </w:p>
    <w:p w:rsidR="008C4A79" w:rsidRPr="00C60F0D" w:rsidRDefault="008C4A79" w:rsidP="00C7296E">
      <w:pPr>
        <w:jc w:val="both"/>
        <w:rPr>
          <w:rFonts w:ascii="Garamond" w:hAnsi="Garamond"/>
        </w:rPr>
      </w:pPr>
      <w:r>
        <w:rPr>
          <w:rFonts w:ascii="Garamond" w:hAnsi="Garamond"/>
        </w:rPr>
        <w:t>Jelen a</w:t>
      </w:r>
      <w:r w:rsidRPr="00C60F0D">
        <w:rPr>
          <w:rFonts w:ascii="Garamond" w:hAnsi="Garamond"/>
        </w:rPr>
        <w:t>jánlatot a „</w:t>
      </w:r>
      <w:r w:rsidRPr="00AB50EA">
        <w:rPr>
          <w:rFonts w:ascii="Garamond" w:hAnsi="Garamond"/>
          <w:b/>
        </w:rPr>
        <w:t xml:space="preserve">Notebookok beszerzése a </w:t>
      </w:r>
      <w:r w:rsidR="00E75D96" w:rsidRPr="00E75D96">
        <w:rPr>
          <w:rFonts w:ascii="Garamond" w:hAnsi="Garamond"/>
          <w:b/>
        </w:rPr>
        <w:t>KEHOP-4.3.0-15-2016-00001</w:t>
      </w:r>
      <w:r w:rsidR="000C7AB1" w:rsidRPr="000C7AB1">
        <w:rPr>
          <w:rFonts w:ascii="Garamond" w:hAnsi="Garamond"/>
          <w:b/>
        </w:rPr>
        <w:t xml:space="preserve"> </w:t>
      </w:r>
      <w:r w:rsidRPr="00AB50EA">
        <w:rPr>
          <w:rFonts w:ascii="Garamond" w:hAnsi="Garamond"/>
          <w:b/>
        </w:rPr>
        <w:t>azonosító számú projekt keretében</w:t>
      </w:r>
      <w:r w:rsidRPr="00C60F0D">
        <w:rPr>
          <w:rFonts w:ascii="Garamond" w:hAnsi="Garamond"/>
        </w:rPr>
        <w:t>” tárgyban megindított közbeszerzési eljárásban, az ajánlat részeként teszem.</w:t>
      </w:r>
    </w:p>
    <w:p w:rsidR="008C4A79" w:rsidRPr="00C60F0D" w:rsidRDefault="008C4A79" w:rsidP="002E4E06">
      <w:pPr>
        <w:jc w:val="both"/>
        <w:rPr>
          <w:rFonts w:ascii="Garamond" w:hAnsi="Garamond"/>
          <w:b/>
        </w:rPr>
      </w:pPr>
    </w:p>
    <w:p w:rsidR="008C4A79" w:rsidRPr="00C60F0D" w:rsidRDefault="008C4A79" w:rsidP="005E6C29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>Kelt:……………….., 201</w:t>
      </w:r>
      <w:r w:rsidR="00947C41">
        <w:rPr>
          <w:rFonts w:ascii="Garamond" w:hAnsi="Garamond"/>
        </w:rPr>
        <w:t>9</w:t>
      </w:r>
      <w:r w:rsidRPr="00C60F0D">
        <w:rPr>
          <w:rFonts w:ascii="Garamond" w:hAnsi="Garamond"/>
        </w:rPr>
        <w:t>. …………………….</w:t>
      </w:r>
      <w:r w:rsidRPr="00C60F0D">
        <w:rPr>
          <w:rFonts w:ascii="Garamond" w:hAnsi="Garamond"/>
        </w:rPr>
        <w:tab/>
      </w:r>
    </w:p>
    <w:p w:rsidR="008C4A79" w:rsidRPr="00C60F0D" w:rsidRDefault="008C4A79" w:rsidP="005E6C29">
      <w:pPr>
        <w:jc w:val="both"/>
        <w:rPr>
          <w:rFonts w:ascii="Garamond" w:hAnsi="Garamond"/>
        </w:rPr>
      </w:pPr>
    </w:p>
    <w:p w:rsidR="008C4A79" w:rsidRPr="00C60F0D" w:rsidRDefault="008C4A79" w:rsidP="005E6C29">
      <w:pPr>
        <w:jc w:val="both"/>
        <w:rPr>
          <w:rFonts w:ascii="Garamond" w:hAnsi="Garamond"/>
        </w:rPr>
      </w:pPr>
    </w:p>
    <w:p w:rsidR="008C4A79" w:rsidRPr="00C60F0D" w:rsidRDefault="008C4A79" w:rsidP="00AB50EA">
      <w:pPr>
        <w:ind w:left="3540" w:firstLine="708"/>
        <w:jc w:val="center"/>
        <w:rPr>
          <w:rFonts w:ascii="Garamond" w:hAnsi="Garamond"/>
        </w:rPr>
      </w:pPr>
      <w:r w:rsidRPr="00C60F0D">
        <w:rPr>
          <w:rFonts w:ascii="Garamond" w:hAnsi="Garamond"/>
        </w:rPr>
        <w:t>…...……..………..……………….</w:t>
      </w:r>
      <w:r w:rsidRPr="00C60F0D">
        <w:rPr>
          <w:rFonts w:ascii="Garamond" w:hAnsi="Garamond"/>
        </w:rPr>
        <w:tab/>
        <w:t xml:space="preserve">     </w:t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  <w:t xml:space="preserve">   Ajánlattevő cégszerű aláírása</w:t>
      </w:r>
    </w:p>
    <w:p w:rsidR="008C4A79" w:rsidRPr="00C60F0D" w:rsidRDefault="008C4A79" w:rsidP="002E4E06">
      <w:pPr>
        <w:jc w:val="both"/>
        <w:rPr>
          <w:rFonts w:ascii="Garamond" w:hAnsi="Garamond"/>
          <w:b/>
          <w:i/>
        </w:rPr>
        <w:sectPr w:rsidR="008C4A79" w:rsidRPr="00C60F0D" w:rsidSect="00AB50EA">
          <w:pgSz w:w="11906" w:h="16838"/>
          <w:pgMar w:top="1417" w:right="1983" w:bottom="1135" w:left="993" w:header="708" w:footer="708" w:gutter="0"/>
          <w:cols w:space="708"/>
        </w:sectPr>
      </w:pPr>
    </w:p>
    <w:p w:rsidR="008C4A79" w:rsidRPr="00D6359A" w:rsidRDefault="008C4A79" w:rsidP="00D6359A">
      <w:pPr>
        <w:rPr>
          <w:rFonts w:ascii="Garamond" w:hAnsi="Garamond"/>
          <w:b/>
          <w:i/>
        </w:rPr>
      </w:pPr>
    </w:p>
    <w:p w:rsidR="008C4A79" w:rsidRPr="00D6359A" w:rsidRDefault="008C4A79" w:rsidP="00307EA1">
      <w:pPr>
        <w:pStyle w:val="Listaszerbekezds"/>
        <w:numPr>
          <w:ilvl w:val="0"/>
          <w:numId w:val="27"/>
        </w:numPr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sz. melléklet</w:t>
      </w:r>
    </w:p>
    <w:p w:rsidR="008C4A79" w:rsidRDefault="008C4A79" w:rsidP="00F83299">
      <w:pPr>
        <w:jc w:val="center"/>
        <w:rPr>
          <w:rFonts w:ascii="Garamond" w:hAnsi="Garamond"/>
          <w:b/>
        </w:rPr>
      </w:pPr>
    </w:p>
    <w:p w:rsidR="008C4A79" w:rsidRPr="00C60F0D" w:rsidRDefault="008C4A79" w:rsidP="00F832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AJÁNLATI</w:t>
      </w:r>
      <w:r w:rsidRPr="00C60F0D">
        <w:rPr>
          <w:rFonts w:ascii="Garamond" w:hAnsi="Garamond"/>
          <w:b/>
        </w:rPr>
        <w:t xml:space="preserve"> NYILATKOZAT</w:t>
      </w: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center"/>
        <w:rPr>
          <w:rFonts w:ascii="Garamond" w:hAnsi="Garamond"/>
          <w:sz w:val="28"/>
          <w:szCs w:val="28"/>
        </w:rPr>
      </w:pPr>
    </w:p>
    <w:p w:rsidR="008C4A79" w:rsidRPr="00C60F0D" w:rsidRDefault="008C4A79" w:rsidP="00F83299">
      <w:pPr>
        <w:jc w:val="center"/>
        <w:rPr>
          <w:rFonts w:ascii="Garamond" w:hAnsi="Garamond"/>
          <w:b/>
          <w:sz w:val="28"/>
          <w:szCs w:val="28"/>
        </w:rPr>
      </w:pPr>
      <w:r w:rsidRPr="00C60F0D">
        <w:rPr>
          <w:rFonts w:ascii="Garamond" w:hAnsi="Garamond"/>
          <w:b/>
          <w:sz w:val="28"/>
          <w:szCs w:val="28"/>
        </w:rPr>
        <w:t>„</w:t>
      </w:r>
      <w:r w:rsidRPr="00AB50EA">
        <w:rPr>
          <w:rFonts w:ascii="Garamond" w:hAnsi="Garamond"/>
          <w:b/>
          <w:sz w:val="28"/>
          <w:szCs w:val="28"/>
        </w:rPr>
        <w:t xml:space="preserve">Notebookok beszerzése a </w:t>
      </w:r>
      <w:r w:rsidR="00E75D96" w:rsidRPr="00E75D96">
        <w:rPr>
          <w:rFonts w:ascii="Garamond" w:hAnsi="Garamond"/>
          <w:b/>
          <w:sz w:val="28"/>
          <w:szCs w:val="28"/>
        </w:rPr>
        <w:t>KEHOP-4.3.0-15-2016-00001</w:t>
      </w:r>
      <w:r w:rsidR="000C7AB1" w:rsidRPr="000C7AB1">
        <w:rPr>
          <w:rFonts w:ascii="Garamond" w:hAnsi="Garamond"/>
          <w:b/>
          <w:sz w:val="28"/>
          <w:szCs w:val="28"/>
        </w:rPr>
        <w:t xml:space="preserve"> </w:t>
      </w:r>
      <w:r w:rsidRPr="00AB50EA">
        <w:rPr>
          <w:rFonts w:ascii="Garamond" w:hAnsi="Garamond"/>
          <w:b/>
          <w:sz w:val="28"/>
          <w:szCs w:val="28"/>
        </w:rPr>
        <w:t>azonosító számú projekt keretében</w:t>
      </w:r>
      <w:r w:rsidRPr="00C60F0D">
        <w:rPr>
          <w:rFonts w:ascii="Garamond" w:hAnsi="Garamond"/>
          <w:b/>
          <w:sz w:val="28"/>
          <w:szCs w:val="28"/>
        </w:rPr>
        <w:t>”</w:t>
      </w: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>Alulírott……………………………………………………………………….(képviselő neve),</w:t>
      </w:r>
    </w:p>
    <w:p w:rsidR="008C4A79" w:rsidRDefault="008C4A79" w:rsidP="00F83299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 xml:space="preserve">……………………………………………………………………………………………………………..(ajánlattevő/ajánlattevők neve) a fentiekben hivatkozott közbeszerzési eljárás ajánlattevőjének/közös ajánlattevőinek képviseletében nyilatkozom, hogy </w:t>
      </w:r>
    </w:p>
    <w:p w:rsidR="008C4A79" w:rsidRDefault="008C4A79" w:rsidP="00F83299">
      <w:pPr>
        <w:jc w:val="both"/>
        <w:rPr>
          <w:rFonts w:ascii="Garamond" w:hAnsi="Garamond"/>
        </w:rPr>
      </w:pPr>
    </w:p>
    <w:p w:rsidR="008C4A79" w:rsidRPr="00543EB5" w:rsidRDefault="008C4A79" w:rsidP="00307EA1">
      <w:pPr>
        <w:pStyle w:val="Listaszerbekezds"/>
        <w:numPr>
          <w:ilvl w:val="0"/>
          <w:numId w:val="25"/>
        </w:numPr>
        <w:jc w:val="both"/>
        <w:rPr>
          <w:rFonts w:ascii="Garamond" w:hAnsi="Garamond"/>
        </w:rPr>
      </w:pPr>
      <w:r w:rsidRPr="00543EB5">
        <w:rPr>
          <w:rFonts w:ascii="Garamond" w:hAnsi="Garamond"/>
        </w:rPr>
        <w:t>a fent nevezett ajánlattételi felhívás és dokumentáció</w:t>
      </w:r>
      <w:r>
        <w:rPr>
          <w:rFonts w:ascii="Garamond" w:hAnsi="Garamond"/>
        </w:rPr>
        <w:t>, valamint szerződéstervezet</w:t>
      </w:r>
      <w:r w:rsidRPr="00543EB5">
        <w:rPr>
          <w:rFonts w:ascii="Garamond" w:hAnsi="Garamond"/>
        </w:rPr>
        <w:t xml:space="preserve"> feltételeit megvizsgáltuk, azok</w:t>
      </w:r>
      <w:r>
        <w:rPr>
          <w:rFonts w:ascii="Garamond" w:hAnsi="Garamond"/>
        </w:rPr>
        <w:t xml:space="preserve">at elfogadjuk. </w:t>
      </w:r>
      <w:r w:rsidRPr="00543EB5">
        <w:rPr>
          <w:rFonts w:ascii="Garamond" w:hAnsi="Garamond"/>
        </w:rPr>
        <w:t xml:space="preserve"> </w:t>
      </w: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543EB5" w:rsidRDefault="008C4A79" w:rsidP="00307EA1">
      <w:pPr>
        <w:pStyle w:val="Listaszerbekezds"/>
        <w:numPr>
          <w:ilvl w:val="0"/>
          <w:numId w:val="25"/>
        </w:num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543EB5">
        <w:rPr>
          <w:rFonts w:ascii="Garamond" w:hAnsi="Garamond"/>
        </w:rPr>
        <w:t>z ajánlattételi felhívásban előírt feltételeknek megfelelünk</w:t>
      </w:r>
      <w:r>
        <w:rPr>
          <w:rFonts w:ascii="Garamond" w:hAnsi="Garamond"/>
        </w:rPr>
        <w:t>,</w:t>
      </w:r>
      <w:r w:rsidRPr="00543EB5">
        <w:rPr>
          <w:rFonts w:ascii="Garamond" w:hAnsi="Garamond"/>
        </w:rPr>
        <w:t xml:space="preserve"> és képesek vagyunk a szerződés megkötésére és teljesítésére</w:t>
      </w:r>
      <w:r>
        <w:rPr>
          <w:rFonts w:ascii="Garamond" w:hAnsi="Garamond"/>
        </w:rPr>
        <w:t>, a szerződéstervezet szerint</w:t>
      </w:r>
      <w:r w:rsidRPr="00543EB5">
        <w:rPr>
          <w:rFonts w:ascii="Garamond" w:hAnsi="Garamond"/>
        </w:rPr>
        <w:t>.</w:t>
      </w: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D6359A" w:rsidRDefault="008C4A79" w:rsidP="00307EA1">
      <w:pPr>
        <w:pStyle w:val="Listaszerbekezds"/>
        <w:numPr>
          <w:ilvl w:val="0"/>
          <w:numId w:val="25"/>
        </w:numPr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543EB5">
        <w:rPr>
          <w:rFonts w:ascii="Garamond" w:hAnsi="Garamond"/>
        </w:rPr>
        <w:t xml:space="preserve">nnek megfelelően a szerződést – amennyiben, mint nyertes ajánlattevő kiválasztásra kerülünk – a jelen ajánlatunkban megjelölt ellenszolgáltatásért megkötjük és </w:t>
      </w:r>
      <w:r w:rsidRPr="00D6359A">
        <w:rPr>
          <w:rFonts w:ascii="Garamond" w:hAnsi="Garamond"/>
        </w:rPr>
        <w:t>szerződésszerűen teljesítjük.</w:t>
      </w:r>
    </w:p>
    <w:p w:rsidR="008C4A79" w:rsidRPr="00D6359A" w:rsidRDefault="008C4A79" w:rsidP="00D6359A">
      <w:pPr>
        <w:pStyle w:val="Listaszerbekezds"/>
        <w:rPr>
          <w:rFonts w:ascii="Garamond" w:hAnsi="Garamond"/>
        </w:rPr>
      </w:pPr>
    </w:p>
    <w:p w:rsidR="008C4A79" w:rsidRPr="00D6359A" w:rsidRDefault="008C4A79" w:rsidP="00307EA1">
      <w:pPr>
        <w:numPr>
          <w:ilvl w:val="0"/>
          <w:numId w:val="28"/>
        </w:numPr>
        <w:jc w:val="both"/>
        <w:rPr>
          <w:rFonts w:ascii="Garamond" w:hAnsi="Garamond"/>
        </w:rPr>
      </w:pPr>
      <w:r w:rsidRPr="00D6359A">
        <w:rPr>
          <w:rFonts w:ascii="Garamond" w:hAnsi="Garamond"/>
        </w:rPr>
        <w:t>a kis- és középvállalkozásokról, fejlődésük támogatásáról sz</w:t>
      </w:r>
      <w:r>
        <w:rPr>
          <w:rFonts w:ascii="Garamond" w:hAnsi="Garamond"/>
        </w:rPr>
        <w:t xml:space="preserve">óló törvény hatálya alá tartozunk </w:t>
      </w:r>
      <w:r w:rsidRPr="00D6359A">
        <w:rPr>
          <w:rFonts w:ascii="Garamond" w:hAnsi="Garamond"/>
          <w:bCs/>
          <w:i/>
        </w:rPr>
        <w:t>(a megfelelő válasz előtti négyzet X jellel jelölendő!)</w:t>
      </w:r>
      <w:r w:rsidRPr="00D6359A">
        <w:rPr>
          <w:rFonts w:ascii="Garamond" w:hAnsi="Garamond"/>
          <w:b/>
          <w:bCs/>
        </w:rPr>
        <w:t>:</w:t>
      </w:r>
    </w:p>
    <w:p w:rsidR="008C4A79" w:rsidRPr="00D6359A" w:rsidRDefault="008C4A79" w:rsidP="00D6359A">
      <w:pPr>
        <w:widowControl w:val="0"/>
        <w:tabs>
          <w:tab w:val="left" w:pos="4320"/>
        </w:tabs>
        <w:ind w:left="3600"/>
        <w:rPr>
          <w:rFonts w:ascii="Garamond" w:hAnsi="Garamond"/>
          <w:color w:val="000000"/>
        </w:rPr>
      </w:pPr>
      <w:r w:rsidRPr="00D6359A">
        <w:rPr>
          <w:rFonts w:ascii="Garamond" w:hAnsi="Garamond"/>
          <w:color w:val="000000"/>
        </w:rPr>
        <w:t>□ Igen</w:t>
      </w:r>
    </w:p>
    <w:p w:rsidR="008C4A79" w:rsidRPr="00D6359A" w:rsidRDefault="008C4A79" w:rsidP="00D6359A">
      <w:pPr>
        <w:widowControl w:val="0"/>
        <w:tabs>
          <w:tab w:val="left" w:pos="4320"/>
        </w:tabs>
        <w:ind w:left="3600"/>
        <w:rPr>
          <w:rFonts w:ascii="Garamond" w:hAnsi="Garamond"/>
        </w:rPr>
      </w:pPr>
      <w:r w:rsidRPr="00D6359A">
        <w:rPr>
          <w:rFonts w:ascii="Garamond" w:hAnsi="Garamond"/>
          <w:color w:val="000000"/>
        </w:rPr>
        <w:t>□ Nem</w:t>
      </w:r>
    </w:p>
    <w:p w:rsidR="008C4A79" w:rsidRPr="00D6359A" w:rsidRDefault="008C4A79" w:rsidP="00307EA1">
      <w:pPr>
        <w:widowControl w:val="0"/>
        <w:numPr>
          <w:ilvl w:val="0"/>
          <w:numId w:val="28"/>
        </w:numPr>
        <w:jc w:val="both"/>
        <w:rPr>
          <w:rFonts w:ascii="Garamond" w:hAnsi="Garamond"/>
          <w:color w:val="000000"/>
        </w:rPr>
      </w:pPr>
      <w:r w:rsidRPr="00D6359A">
        <w:rPr>
          <w:rFonts w:ascii="Garamond" w:hAnsi="Garamond"/>
          <w:color w:val="000000"/>
        </w:rPr>
        <w:t xml:space="preserve">a kis- és középvállalkozásokról, fejlődésük támogatásáról szóló törvény alapján </w:t>
      </w:r>
      <w:r>
        <w:rPr>
          <w:rFonts w:ascii="Garamond" w:hAnsi="Garamond"/>
          <w:color w:val="000000"/>
        </w:rPr>
        <w:t xml:space="preserve">Társaságunk </w:t>
      </w:r>
      <w:r w:rsidRPr="00D6359A">
        <w:rPr>
          <w:rFonts w:ascii="Garamond" w:hAnsi="Garamond"/>
          <w:bCs/>
          <w:i/>
        </w:rPr>
        <w:t>(a megfelelő válasz előtti négyzet X jellel jelölendő abban az esetben, ha az előző nyilatkozatban az igen választ jelölte meg!)</w:t>
      </w:r>
      <w:r w:rsidRPr="00D6359A">
        <w:rPr>
          <w:rFonts w:ascii="Garamond" w:hAnsi="Garamond"/>
          <w:b/>
          <w:bCs/>
        </w:rPr>
        <w:t>:</w:t>
      </w:r>
    </w:p>
    <w:p w:rsidR="008C4A79" w:rsidRPr="00D6359A" w:rsidRDefault="008C4A79" w:rsidP="00D6359A">
      <w:pPr>
        <w:widowControl w:val="0"/>
        <w:ind w:left="720"/>
        <w:jc w:val="both"/>
        <w:rPr>
          <w:rFonts w:ascii="Garamond" w:hAnsi="Garamond"/>
          <w:color w:val="000000"/>
        </w:rPr>
      </w:pPr>
    </w:p>
    <w:p w:rsidR="008C4A79" w:rsidRPr="00D6359A" w:rsidRDefault="008C4A79" w:rsidP="00D6359A">
      <w:pPr>
        <w:widowControl w:val="0"/>
        <w:tabs>
          <w:tab w:val="left" w:pos="4320"/>
        </w:tabs>
        <w:ind w:left="357"/>
        <w:jc w:val="center"/>
        <w:rPr>
          <w:rFonts w:ascii="Garamond" w:hAnsi="Garamond"/>
          <w:color w:val="000000"/>
        </w:rPr>
      </w:pPr>
      <w:r w:rsidRPr="00D6359A">
        <w:rPr>
          <w:rFonts w:ascii="Garamond" w:hAnsi="Garamond"/>
          <w:color w:val="000000"/>
        </w:rPr>
        <w:t xml:space="preserve">               □ Mikrovállalkozásnak minősül</w:t>
      </w:r>
    </w:p>
    <w:p w:rsidR="008C4A79" w:rsidRPr="00D6359A" w:rsidRDefault="008C4A79" w:rsidP="00D6359A">
      <w:pPr>
        <w:widowControl w:val="0"/>
        <w:tabs>
          <w:tab w:val="left" w:pos="3544"/>
          <w:tab w:val="left" w:pos="3686"/>
        </w:tabs>
        <w:rPr>
          <w:rFonts w:ascii="Garamond" w:hAnsi="Garamond"/>
        </w:rPr>
      </w:pPr>
      <w:r w:rsidRPr="00D6359A">
        <w:rPr>
          <w:rFonts w:ascii="Garamond" w:hAnsi="Garamond"/>
          <w:color w:val="000000"/>
        </w:rPr>
        <w:t xml:space="preserve">                                            </w:t>
      </w:r>
      <w:r>
        <w:rPr>
          <w:rFonts w:ascii="Garamond" w:hAnsi="Garamond"/>
          <w:color w:val="000000"/>
        </w:rPr>
        <w:tab/>
      </w:r>
      <w:r w:rsidRPr="00D6359A">
        <w:rPr>
          <w:rFonts w:ascii="Garamond" w:hAnsi="Garamond"/>
          <w:color w:val="000000"/>
        </w:rPr>
        <w:t xml:space="preserve">  </w:t>
      </w:r>
      <w:r w:rsidRPr="00D6359A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 □ </w:t>
      </w:r>
      <w:r w:rsidRPr="00D6359A">
        <w:rPr>
          <w:rFonts w:ascii="Garamond" w:hAnsi="Garamond"/>
          <w:color w:val="000000"/>
        </w:rPr>
        <w:t xml:space="preserve">Kisvállalkozásnak minősül </w:t>
      </w:r>
    </w:p>
    <w:p w:rsidR="008C4A79" w:rsidRPr="00D6359A" w:rsidRDefault="008C4A79" w:rsidP="00D6359A">
      <w:pPr>
        <w:widowControl w:val="0"/>
        <w:tabs>
          <w:tab w:val="left" w:pos="4320"/>
        </w:tabs>
        <w:ind w:left="357"/>
        <w:jc w:val="center"/>
        <w:rPr>
          <w:rFonts w:ascii="Garamond" w:hAnsi="Garamond"/>
          <w:color w:val="000000"/>
        </w:rPr>
      </w:pPr>
      <w:r w:rsidRPr="00D6359A">
        <w:rPr>
          <w:rFonts w:ascii="Garamond" w:hAnsi="Garamond"/>
          <w:color w:val="000000"/>
        </w:rPr>
        <w:t xml:space="preserve">                □ Középvállalkozásnak minősül;</w:t>
      </w:r>
    </w:p>
    <w:p w:rsidR="008C4A79" w:rsidRPr="00543EB5" w:rsidRDefault="008C4A79" w:rsidP="00D6359A">
      <w:pPr>
        <w:pStyle w:val="Listaszerbekezds"/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>Kelt:……………….., 201</w:t>
      </w:r>
      <w:r w:rsidR="00947C41">
        <w:rPr>
          <w:rFonts w:ascii="Garamond" w:hAnsi="Garamond"/>
        </w:rPr>
        <w:t>9</w:t>
      </w:r>
      <w:r w:rsidRPr="00C60F0D">
        <w:rPr>
          <w:rFonts w:ascii="Garamond" w:hAnsi="Garamond"/>
        </w:rPr>
        <w:t>. …………………….</w:t>
      </w:r>
      <w:r w:rsidRPr="00C60F0D">
        <w:rPr>
          <w:rFonts w:ascii="Garamond" w:hAnsi="Garamond"/>
        </w:rPr>
        <w:tab/>
      </w: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 xml:space="preserve">    </w:t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  <w:t>…...……..………..……………….</w:t>
      </w:r>
      <w:r w:rsidRPr="00C60F0D">
        <w:rPr>
          <w:rFonts w:ascii="Garamond" w:hAnsi="Garamond"/>
        </w:rPr>
        <w:tab/>
        <w:t xml:space="preserve">     </w:t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  <w:t xml:space="preserve">   Ajánlattevő cégszerű aláírása</w:t>
      </w:r>
    </w:p>
    <w:p w:rsidR="008C4A79" w:rsidRPr="00C60F0D" w:rsidRDefault="008C4A79" w:rsidP="00F83299">
      <w:pPr>
        <w:jc w:val="both"/>
        <w:rPr>
          <w:rFonts w:ascii="Garamond" w:hAnsi="Garamond"/>
          <w:i/>
        </w:rPr>
      </w:pPr>
    </w:p>
    <w:p w:rsidR="008C4A79" w:rsidRPr="00C60F0D" w:rsidRDefault="008C4A79" w:rsidP="00F83299">
      <w:pPr>
        <w:rPr>
          <w:rFonts w:ascii="Garamond" w:hAnsi="Garamond"/>
          <w:i/>
        </w:rPr>
        <w:sectPr w:rsidR="008C4A79" w:rsidRPr="00C60F0D">
          <w:pgSz w:w="11906" w:h="16838"/>
          <w:pgMar w:top="1417" w:right="1417" w:bottom="1417" w:left="1417" w:header="708" w:footer="708" w:gutter="0"/>
          <w:cols w:space="708"/>
        </w:sectPr>
      </w:pPr>
    </w:p>
    <w:p w:rsidR="008C4A79" w:rsidRPr="00C60F0D" w:rsidRDefault="008C4A79" w:rsidP="00D6359A">
      <w:pPr>
        <w:rPr>
          <w:rFonts w:ascii="Garamond" w:hAnsi="Garamond"/>
          <w:b/>
          <w:i/>
        </w:rPr>
      </w:pPr>
    </w:p>
    <w:p w:rsidR="008C4A79" w:rsidRPr="00D6359A" w:rsidRDefault="008C4A79" w:rsidP="00307EA1">
      <w:pPr>
        <w:pStyle w:val="Listaszerbekezds"/>
        <w:numPr>
          <w:ilvl w:val="0"/>
          <w:numId w:val="27"/>
        </w:numPr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sz. melléklet</w:t>
      </w:r>
    </w:p>
    <w:p w:rsidR="008C4A79" w:rsidRPr="00C60F0D" w:rsidRDefault="008C4A79" w:rsidP="001A374C">
      <w:pPr>
        <w:rPr>
          <w:rFonts w:ascii="Garamond" w:hAnsi="Garamond"/>
          <w:b/>
          <w:i/>
        </w:rPr>
      </w:pPr>
    </w:p>
    <w:p w:rsidR="008C4A79" w:rsidRPr="00C60F0D" w:rsidRDefault="008C4A79" w:rsidP="00F83299">
      <w:pPr>
        <w:jc w:val="center"/>
        <w:rPr>
          <w:rFonts w:ascii="Garamond" w:hAnsi="Garamond"/>
          <w:b/>
        </w:rPr>
      </w:pPr>
      <w:r w:rsidRPr="00C60F0D">
        <w:rPr>
          <w:rFonts w:ascii="Garamond" w:hAnsi="Garamond"/>
          <w:b/>
        </w:rPr>
        <w:t>NYILATKOZAT KIZÁRÓ OKOK FENN NEM ÁLLÁSÁRÓL</w:t>
      </w: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A36B4F">
      <w:pPr>
        <w:jc w:val="center"/>
        <w:rPr>
          <w:rFonts w:ascii="Garamond" w:hAnsi="Garamond"/>
          <w:b/>
          <w:sz w:val="28"/>
          <w:szCs w:val="28"/>
        </w:rPr>
      </w:pPr>
      <w:r w:rsidRPr="00C60F0D">
        <w:rPr>
          <w:rFonts w:ascii="Garamond" w:hAnsi="Garamond"/>
          <w:b/>
          <w:sz w:val="28"/>
          <w:szCs w:val="28"/>
        </w:rPr>
        <w:t>„</w:t>
      </w:r>
      <w:r w:rsidRPr="00064F7E">
        <w:rPr>
          <w:rFonts w:ascii="Garamond" w:hAnsi="Garamond"/>
          <w:b/>
          <w:sz w:val="28"/>
          <w:szCs w:val="28"/>
        </w:rPr>
        <w:t xml:space="preserve">Notebookok beszerzése a </w:t>
      </w:r>
      <w:r w:rsidR="00E75D96" w:rsidRPr="00E75D96">
        <w:rPr>
          <w:rFonts w:ascii="Garamond" w:hAnsi="Garamond"/>
          <w:b/>
          <w:sz w:val="28"/>
          <w:szCs w:val="28"/>
        </w:rPr>
        <w:t>KEHOP-4.3.0-15-2016-00001</w:t>
      </w:r>
      <w:r w:rsidR="000C7AB1" w:rsidRPr="000C7AB1">
        <w:rPr>
          <w:rFonts w:ascii="Garamond" w:hAnsi="Garamond"/>
          <w:b/>
          <w:sz w:val="28"/>
          <w:szCs w:val="28"/>
        </w:rPr>
        <w:t xml:space="preserve"> </w:t>
      </w:r>
      <w:r w:rsidRPr="00064F7E">
        <w:rPr>
          <w:rFonts w:ascii="Garamond" w:hAnsi="Garamond"/>
          <w:b/>
          <w:sz w:val="28"/>
          <w:szCs w:val="28"/>
        </w:rPr>
        <w:t>azonosító számú projekt keretében</w:t>
      </w:r>
      <w:r w:rsidRPr="00C60F0D">
        <w:rPr>
          <w:rFonts w:ascii="Garamond" w:hAnsi="Garamond"/>
          <w:b/>
          <w:sz w:val="28"/>
          <w:szCs w:val="28"/>
        </w:rPr>
        <w:t>”</w:t>
      </w: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>Alulírott……………………………………………………………………….(képviselő neve),</w:t>
      </w:r>
    </w:p>
    <w:p w:rsidR="008C4A79" w:rsidRDefault="008C4A79" w:rsidP="00F83299">
      <w:pPr>
        <w:tabs>
          <w:tab w:val="left" w:pos="7655"/>
        </w:tabs>
        <w:jc w:val="both"/>
        <w:rPr>
          <w:rFonts w:ascii="Garamond" w:hAnsi="Garamond"/>
        </w:rPr>
      </w:pPr>
      <w:r>
        <w:rPr>
          <w:rFonts w:ascii="Garamond" w:hAnsi="Garamond"/>
        </w:rPr>
        <w:t>a(z)………………………………</w:t>
      </w:r>
      <w:r w:rsidRPr="00C60F0D">
        <w:rPr>
          <w:rFonts w:ascii="Garamond" w:hAnsi="Garamond"/>
        </w:rPr>
        <w:t>…………………………………………………………..</w:t>
      </w:r>
      <w:r>
        <w:rPr>
          <w:rFonts w:ascii="Garamond" w:hAnsi="Garamond"/>
        </w:rPr>
        <w:t xml:space="preserve"> </w:t>
      </w:r>
      <w:r w:rsidRPr="00C60F0D">
        <w:rPr>
          <w:rFonts w:ascii="Garamond" w:hAnsi="Garamond"/>
        </w:rPr>
        <w:t xml:space="preserve">(ajánlattevő/ajánlattevők neve) </w:t>
      </w:r>
      <w:r>
        <w:rPr>
          <w:rFonts w:ascii="Garamond" w:hAnsi="Garamond"/>
        </w:rPr>
        <w:t>ajánlattevő/közös ajánlattevők</w:t>
      </w:r>
      <w:r w:rsidRPr="00C60F0D">
        <w:rPr>
          <w:rFonts w:ascii="Garamond" w:hAnsi="Garamond"/>
        </w:rPr>
        <w:t xml:space="preserve"> képviseletében </w:t>
      </w:r>
      <w:r>
        <w:rPr>
          <w:rFonts w:ascii="Garamond" w:hAnsi="Garamond"/>
        </w:rPr>
        <w:t>az alábbi nyilatkozatot teszem.</w:t>
      </w:r>
    </w:p>
    <w:p w:rsidR="008C4A79" w:rsidRDefault="008C4A79" w:rsidP="00F83299">
      <w:pPr>
        <w:tabs>
          <w:tab w:val="left" w:pos="7655"/>
        </w:tabs>
        <w:jc w:val="both"/>
        <w:rPr>
          <w:rFonts w:ascii="Garamond" w:hAnsi="Garamond"/>
        </w:rPr>
      </w:pPr>
    </w:p>
    <w:p w:rsidR="008C4A79" w:rsidRDefault="008C4A79" w:rsidP="00F83299">
      <w:pPr>
        <w:tabs>
          <w:tab w:val="left" w:pos="7655"/>
        </w:tabs>
        <w:jc w:val="both"/>
        <w:rPr>
          <w:rFonts w:ascii="Garamond" w:hAnsi="Garamond"/>
        </w:rPr>
      </w:pPr>
    </w:p>
    <w:p w:rsidR="008C4A79" w:rsidRPr="00C60F0D" w:rsidRDefault="008C4A79" w:rsidP="00F83299">
      <w:pPr>
        <w:tabs>
          <w:tab w:val="left" w:pos="7655"/>
        </w:tabs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C60F0D">
        <w:rPr>
          <w:rFonts w:ascii="Garamond" w:hAnsi="Garamond"/>
        </w:rPr>
        <w:t>yilatkozom, hogy az általam képviselt ajánlattevő/közös ajánlattevők, valamint az alvállalkozók és a kapacitást rendelkezésre bocsátó szervezetek vonatkozásában a közbeszerzésekről szóló 2015. évi CXLIII. törvény 62</w:t>
      </w:r>
      <w:r>
        <w:rPr>
          <w:rFonts w:ascii="Garamond" w:hAnsi="Garamond"/>
        </w:rPr>
        <w:t>. § (1) és (2) bekezdés</w:t>
      </w:r>
      <w:r w:rsidRPr="00C60F0D">
        <w:rPr>
          <w:rFonts w:ascii="Garamond" w:hAnsi="Garamond"/>
        </w:rPr>
        <w:t xml:space="preserve"> szerinti, a keretmegállapodásos eljárás első részében rögzített kizáró okok továbbra sem állnak fenn.</w:t>
      </w:r>
    </w:p>
    <w:p w:rsidR="008C4A79" w:rsidRPr="00C60F0D" w:rsidRDefault="008C4A79" w:rsidP="00F83299">
      <w:pPr>
        <w:tabs>
          <w:tab w:val="left" w:pos="7655"/>
        </w:tabs>
        <w:jc w:val="both"/>
        <w:rPr>
          <w:rFonts w:ascii="Garamond" w:hAnsi="Garamond"/>
        </w:rPr>
      </w:pPr>
    </w:p>
    <w:p w:rsidR="008C4A79" w:rsidRPr="00C60F0D" w:rsidRDefault="008C4A79" w:rsidP="00F83299">
      <w:pPr>
        <w:tabs>
          <w:tab w:val="left" w:pos="7655"/>
        </w:tabs>
        <w:jc w:val="both"/>
        <w:rPr>
          <w:rFonts w:ascii="Garamond" w:hAnsi="Garamond"/>
          <w:b/>
          <w:i/>
        </w:rPr>
      </w:pPr>
    </w:p>
    <w:p w:rsidR="008C4A79" w:rsidRPr="00C60F0D" w:rsidRDefault="008C4A79" w:rsidP="00F83299">
      <w:pPr>
        <w:tabs>
          <w:tab w:val="left" w:pos="7655"/>
        </w:tabs>
        <w:jc w:val="both"/>
        <w:rPr>
          <w:rFonts w:ascii="Garamond" w:hAnsi="Garamond"/>
          <w:b/>
          <w:i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>Kelt:……………….., 2017. …………………….</w:t>
      </w:r>
      <w:r w:rsidRPr="00C60F0D">
        <w:rPr>
          <w:rFonts w:ascii="Garamond" w:hAnsi="Garamond"/>
        </w:rPr>
        <w:tab/>
      </w: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</w:p>
    <w:p w:rsidR="008C4A79" w:rsidRPr="00C60F0D" w:rsidRDefault="008C4A79" w:rsidP="00F83299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 xml:space="preserve">    </w:t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  <w:t>…...……..………..……………….</w:t>
      </w:r>
      <w:r w:rsidRPr="00C60F0D">
        <w:rPr>
          <w:rFonts w:ascii="Garamond" w:hAnsi="Garamond"/>
        </w:rPr>
        <w:tab/>
        <w:t xml:space="preserve">     </w:t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</w:r>
      <w:r w:rsidRPr="00C60F0D">
        <w:rPr>
          <w:rFonts w:ascii="Garamond" w:hAnsi="Garamond"/>
        </w:rPr>
        <w:tab/>
        <w:t xml:space="preserve">   Ajánlattevő cégszerű aláírása</w:t>
      </w:r>
    </w:p>
    <w:p w:rsidR="008C4A79" w:rsidRPr="00C60F0D" w:rsidRDefault="008C4A79" w:rsidP="00F83299">
      <w:pPr>
        <w:tabs>
          <w:tab w:val="left" w:pos="7655"/>
        </w:tabs>
        <w:jc w:val="both"/>
        <w:rPr>
          <w:rFonts w:ascii="Garamond" w:hAnsi="Garamond"/>
          <w:b/>
          <w:i/>
        </w:rPr>
      </w:pPr>
    </w:p>
    <w:p w:rsidR="008C4A79" w:rsidRPr="00C60F0D" w:rsidRDefault="008C4A79" w:rsidP="00F83299">
      <w:pPr>
        <w:tabs>
          <w:tab w:val="left" w:pos="7655"/>
        </w:tabs>
        <w:jc w:val="center"/>
        <w:rPr>
          <w:rFonts w:ascii="Garamond" w:hAnsi="Garamond"/>
          <w:b/>
          <w:i/>
        </w:rPr>
      </w:pPr>
    </w:p>
    <w:p w:rsidR="008C4A79" w:rsidRPr="00C60F0D" w:rsidRDefault="008C4A79" w:rsidP="005C1F50">
      <w:pPr>
        <w:tabs>
          <w:tab w:val="left" w:pos="7655"/>
        </w:tabs>
        <w:rPr>
          <w:rFonts w:ascii="Garamond" w:hAnsi="Garamond"/>
          <w:b/>
          <w:i/>
        </w:rPr>
      </w:pPr>
      <w:r w:rsidRPr="00C60F0D">
        <w:rPr>
          <w:rFonts w:ascii="Garamond" w:hAnsi="Garamond"/>
          <w:b/>
          <w:i/>
        </w:rPr>
        <w:br w:type="page"/>
      </w:r>
    </w:p>
    <w:p w:rsidR="008C4A79" w:rsidRPr="00D6359A" w:rsidRDefault="008C4A79" w:rsidP="00307EA1">
      <w:pPr>
        <w:pStyle w:val="Listaszerbekezds"/>
        <w:numPr>
          <w:ilvl w:val="0"/>
          <w:numId w:val="27"/>
        </w:numPr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lastRenderedPageBreak/>
        <w:t>sz. melléklet</w:t>
      </w:r>
    </w:p>
    <w:p w:rsidR="008C4A79" w:rsidRPr="00C60F0D" w:rsidRDefault="008C4A79" w:rsidP="008E6E6E">
      <w:pPr>
        <w:pStyle w:val="Listaszerbekezds"/>
        <w:ind w:left="1080"/>
        <w:rPr>
          <w:rFonts w:ascii="Garamond" w:hAnsi="Garamond"/>
        </w:rPr>
      </w:pPr>
    </w:p>
    <w:p w:rsidR="008C4A79" w:rsidRPr="00C60F0D" w:rsidRDefault="008C4A79" w:rsidP="008E6E6E">
      <w:pPr>
        <w:pStyle w:val="Listaszerbekezds"/>
        <w:ind w:left="1080"/>
        <w:jc w:val="both"/>
        <w:rPr>
          <w:rFonts w:ascii="Garamond" w:hAnsi="Garamond"/>
        </w:rPr>
      </w:pPr>
    </w:p>
    <w:p w:rsidR="008C4A79" w:rsidRDefault="008C4A79" w:rsidP="002F07DC">
      <w:pPr>
        <w:spacing w:after="200" w:line="276" w:lineRule="auto"/>
        <w:contextualSpacing/>
        <w:jc w:val="center"/>
        <w:rPr>
          <w:rFonts w:ascii="Garamond" w:hAnsi="Garamond"/>
          <w:b/>
          <w:sz w:val="32"/>
        </w:rPr>
      </w:pPr>
      <w:r w:rsidRPr="00C60F0D">
        <w:rPr>
          <w:rFonts w:ascii="Garamond" w:hAnsi="Garamond"/>
          <w:b/>
          <w:sz w:val="32"/>
        </w:rPr>
        <w:t>NYILATKOZAT</w:t>
      </w:r>
    </w:p>
    <w:p w:rsidR="008C4A79" w:rsidRPr="00C60F0D" w:rsidRDefault="008C4A79" w:rsidP="00594823">
      <w:pPr>
        <w:spacing w:after="200" w:line="276" w:lineRule="auto"/>
        <w:contextualSpacing/>
        <w:jc w:val="center"/>
        <w:rPr>
          <w:rFonts w:ascii="Garamond" w:hAnsi="Garamond"/>
          <w:b/>
        </w:rPr>
      </w:pPr>
      <w:r w:rsidRPr="00C60F0D">
        <w:rPr>
          <w:rFonts w:ascii="Garamond" w:hAnsi="Garamond"/>
          <w:b/>
        </w:rPr>
        <w:t>a Kbt. 66</w:t>
      </w:r>
      <w:r>
        <w:rPr>
          <w:rFonts w:ascii="Garamond" w:hAnsi="Garamond"/>
          <w:b/>
        </w:rPr>
        <w:t>. § (6</w:t>
      </w:r>
      <w:r w:rsidRPr="00C60F0D">
        <w:rPr>
          <w:rFonts w:ascii="Garamond" w:hAnsi="Garamond"/>
          <w:b/>
        </w:rPr>
        <w:t>) bekezdés alapján</w:t>
      </w:r>
    </w:p>
    <w:p w:rsidR="008C4A79" w:rsidRPr="00C60F0D" w:rsidRDefault="008C4A79" w:rsidP="002F07DC">
      <w:pPr>
        <w:spacing w:after="200" w:line="276" w:lineRule="auto"/>
        <w:contextualSpacing/>
        <w:jc w:val="center"/>
        <w:rPr>
          <w:rFonts w:ascii="Garamond" w:hAnsi="Garamond"/>
          <w:b/>
          <w:sz w:val="32"/>
        </w:rPr>
      </w:pPr>
    </w:p>
    <w:p w:rsidR="008C4A79" w:rsidRPr="00C60F0D" w:rsidRDefault="008C4A79" w:rsidP="002F07DC">
      <w:pPr>
        <w:spacing w:after="200" w:line="276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  <w:b/>
        </w:rPr>
        <w:t>„</w:t>
      </w:r>
      <w:r w:rsidRPr="00064F7E">
        <w:rPr>
          <w:rFonts w:ascii="Garamond" w:hAnsi="Garamond"/>
          <w:b/>
        </w:rPr>
        <w:t xml:space="preserve">Notebookok beszerzése a </w:t>
      </w:r>
      <w:r w:rsidR="00E75D96" w:rsidRPr="00E75D96">
        <w:rPr>
          <w:rFonts w:ascii="Garamond" w:hAnsi="Garamond"/>
          <w:b/>
        </w:rPr>
        <w:t>KEHOP-4.3.0-15-2016-00001</w:t>
      </w:r>
      <w:r w:rsidR="000C7AB1" w:rsidRPr="000C7AB1">
        <w:rPr>
          <w:rFonts w:ascii="Garamond" w:hAnsi="Garamond"/>
          <w:b/>
        </w:rPr>
        <w:t xml:space="preserve"> </w:t>
      </w:r>
      <w:r w:rsidRPr="00064F7E">
        <w:rPr>
          <w:rFonts w:ascii="Garamond" w:hAnsi="Garamond"/>
          <w:b/>
        </w:rPr>
        <w:t>azonosító számú projekt keretében</w:t>
      </w:r>
      <w:r>
        <w:rPr>
          <w:rFonts w:ascii="Garamond" w:hAnsi="Garamond"/>
          <w:b/>
        </w:rPr>
        <w:t>”</w:t>
      </w:r>
    </w:p>
    <w:p w:rsidR="008C4A79" w:rsidRPr="00C60F0D" w:rsidRDefault="008C4A79" w:rsidP="002F07DC">
      <w:pPr>
        <w:spacing w:after="200" w:line="276" w:lineRule="auto"/>
        <w:contextualSpacing/>
        <w:jc w:val="center"/>
        <w:rPr>
          <w:rFonts w:ascii="Garamond" w:hAnsi="Garamond"/>
          <w:b/>
        </w:rPr>
      </w:pPr>
    </w:p>
    <w:p w:rsidR="008C4A79" w:rsidRPr="00C60F0D" w:rsidRDefault="008C4A79" w:rsidP="002F07DC">
      <w:pPr>
        <w:spacing w:after="200" w:line="276" w:lineRule="auto"/>
        <w:contextualSpacing/>
        <w:jc w:val="both"/>
        <w:rPr>
          <w:rFonts w:ascii="Garamond" w:hAnsi="Garamond"/>
        </w:rPr>
      </w:pPr>
    </w:p>
    <w:p w:rsidR="008C4A79" w:rsidRPr="00C60F0D" w:rsidRDefault="008C4A79" w:rsidP="0015158B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>Alulírott……………………………………………………………………….(képviselő neve),</w:t>
      </w:r>
    </w:p>
    <w:p w:rsidR="008C4A79" w:rsidRPr="00C60F0D" w:rsidRDefault="008C4A79" w:rsidP="0015158B">
      <w:p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a(z) </w:t>
      </w:r>
      <w:r w:rsidRPr="00C60F0D">
        <w:rPr>
          <w:rFonts w:ascii="Garamond" w:hAnsi="Garamond"/>
        </w:rPr>
        <w:t>………………………………………………………………………………………..</w:t>
      </w:r>
      <w:r>
        <w:rPr>
          <w:rFonts w:ascii="Garamond" w:hAnsi="Garamond"/>
        </w:rPr>
        <w:t xml:space="preserve"> </w:t>
      </w:r>
      <w:r w:rsidRPr="00C60F0D">
        <w:rPr>
          <w:rFonts w:ascii="Garamond" w:hAnsi="Garamond"/>
        </w:rPr>
        <w:t xml:space="preserve">(ajánlattevő/ajánlattevők neve) </w:t>
      </w:r>
      <w:r>
        <w:rPr>
          <w:rFonts w:ascii="Garamond" w:hAnsi="Garamond"/>
        </w:rPr>
        <w:t>képviseletében az alábbi nyilatkozatot teszem</w:t>
      </w:r>
      <w:r w:rsidRPr="00C60F0D">
        <w:rPr>
          <w:rFonts w:ascii="Garamond" w:hAnsi="Garamond"/>
        </w:rPr>
        <w:t>.</w:t>
      </w:r>
    </w:p>
    <w:p w:rsidR="008C4A79" w:rsidRPr="00C60F0D" w:rsidRDefault="008C4A79" w:rsidP="0015158B">
      <w:pPr>
        <w:spacing w:before="120" w:after="120"/>
        <w:jc w:val="both"/>
        <w:rPr>
          <w:rFonts w:ascii="Garamond" w:hAnsi="Garamond"/>
          <w:color w:val="000000"/>
        </w:rPr>
      </w:pPr>
    </w:p>
    <w:p w:rsidR="008C4A79" w:rsidRPr="00C60F0D" w:rsidRDefault="008C4A79" w:rsidP="00307EA1">
      <w:pPr>
        <w:pStyle w:val="Listaszerbekezds"/>
        <w:numPr>
          <w:ilvl w:val="0"/>
          <w:numId w:val="6"/>
        </w:numPr>
        <w:tabs>
          <w:tab w:val="clear" w:pos="720"/>
          <w:tab w:val="num" w:pos="567"/>
        </w:tabs>
        <w:spacing w:after="120"/>
        <w:ind w:left="567" w:hanging="567"/>
        <w:contextualSpacing w:val="0"/>
        <w:jc w:val="both"/>
        <w:rPr>
          <w:rFonts w:ascii="Garamond" w:hAnsi="Garamond"/>
        </w:rPr>
      </w:pPr>
      <w:r w:rsidRPr="00C60F0D">
        <w:rPr>
          <w:rFonts w:ascii="Garamond" w:hAnsi="Garamond"/>
        </w:rPr>
        <w:t>Nyilatkozom a Kbt. 66. § (6) bekezdés a) pontja alapján</w:t>
      </w:r>
      <w:r w:rsidRPr="00C60F0D">
        <w:rPr>
          <w:rStyle w:val="Lbjegyzet-hivatkozs"/>
          <w:rFonts w:ascii="Garamond" w:hAnsi="Garamond"/>
          <w:kern w:val="21"/>
        </w:rPr>
        <w:footnoteReference w:id="2"/>
      </w:r>
      <w:r w:rsidRPr="00C60F0D">
        <w:rPr>
          <w:rFonts w:ascii="Garamond" w:hAnsi="Garamond"/>
        </w:rPr>
        <w:t xml:space="preserve">, hogy a közbeszerzés </w:t>
      </w:r>
      <w:r>
        <w:rPr>
          <w:rFonts w:ascii="Garamond" w:hAnsi="Garamond"/>
        </w:rPr>
        <w:t>alábbi részeinek teljesítéséhez kívánunk alvállalkozókat igénybe venni</w:t>
      </w:r>
      <w:r w:rsidRPr="00C60F0D">
        <w:rPr>
          <w:rFonts w:ascii="Garamond" w:hAnsi="Garamond"/>
        </w:rPr>
        <w:t xml:space="preserve">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84"/>
      </w:tblGrid>
      <w:tr w:rsidR="008C4A79" w:rsidRPr="00C60F0D" w:rsidTr="0015158B">
        <w:trPr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C4A79" w:rsidRPr="00C60F0D" w:rsidRDefault="008C4A79" w:rsidP="00594823">
            <w:pPr>
              <w:spacing w:after="120"/>
              <w:jc w:val="center"/>
              <w:rPr>
                <w:rFonts w:ascii="Garamond" w:hAnsi="Garamond"/>
              </w:rPr>
            </w:pPr>
            <w:r w:rsidRPr="00594823">
              <w:rPr>
                <w:rFonts w:ascii="Garamond" w:hAnsi="Garamond"/>
                <w:b/>
                <w:bCs/>
              </w:rPr>
              <w:t>A szerződés teljesítéséhez a közbeszerzésnek az alábbi része(i) vonatkozásában kívánunk alvállalkozót igénybe venni</w:t>
            </w:r>
          </w:p>
        </w:tc>
      </w:tr>
      <w:tr w:rsidR="008C4A79" w:rsidRPr="00C60F0D" w:rsidTr="0015158B">
        <w:trPr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A79" w:rsidRPr="00C60F0D" w:rsidRDefault="008C4A79" w:rsidP="0015158B">
            <w:pPr>
              <w:snapToGrid w:val="0"/>
              <w:spacing w:after="120"/>
              <w:ind w:left="284" w:hanging="284"/>
              <w:jc w:val="center"/>
              <w:rPr>
                <w:rFonts w:ascii="Garamond" w:hAnsi="Garamond"/>
              </w:rPr>
            </w:pPr>
          </w:p>
        </w:tc>
      </w:tr>
      <w:tr w:rsidR="008C4A79" w:rsidRPr="00C60F0D" w:rsidTr="0015158B">
        <w:trPr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A79" w:rsidRPr="00C60F0D" w:rsidRDefault="008C4A79" w:rsidP="0015158B">
            <w:pPr>
              <w:snapToGrid w:val="0"/>
              <w:spacing w:after="120"/>
              <w:ind w:left="284" w:hanging="284"/>
              <w:jc w:val="center"/>
              <w:rPr>
                <w:rFonts w:ascii="Garamond" w:hAnsi="Garamond"/>
              </w:rPr>
            </w:pPr>
          </w:p>
        </w:tc>
      </w:tr>
    </w:tbl>
    <w:p w:rsidR="008C4A79" w:rsidRPr="00C60F0D" w:rsidRDefault="008C4A79" w:rsidP="0015158B">
      <w:pPr>
        <w:pStyle w:val="Listaszerbekezds"/>
        <w:ind w:left="567"/>
        <w:contextualSpacing w:val="0"/>
        <w:rPr>
          <w:rFonts w:ascii="Garamond" w:hAnsi="Garamond"/>
        </w:rPr>
      </w:pPr>
    </w:p>
    <w:p w:rsidR="008C4A79" w:rsidRPr="00C60F0D" w:rsidRDefault="008C4A79" w:rsidP="00307EA1">
      <w:pPr>
        <w:pStyle w:val="Listaszerbekezds"/>
        <w:numPr>
          <w:ilvl w:val="0"/>
          <w:numId w:val="6"/>
        </w:numPr>
        <w:tabs>
          <w:tab w:val="clear" w:pos="720"/>
          <w:tab w:val="num" w:pos="567"/>
        </w:tabs>
        <w:spacing w:after="120"/>
        <w:ind w:left="567" w:hanging="567"/>
        <w:contextualSpacing w:val="0"/>
        <w:jc w:val="both"/>
        <w:rPr>
          <w:rFonts w:ascii="Garamond" w:hAnsi="Garamond"/>
        </w:rPr>
      </w:pPr>
      <w:r w:rsidRPr="00C60F0D">
        <w:rPr>
          <w:rFonts w:ascii="Garamond" w:hAnsi="Garamond"/>
        </w:rPr>
        <w:t xml:space="preserve">Nyilatkozom a Kbt. 66. § (6) bekezdés b) pontja alapján, hogy a szerződés teljesítéséhez a 1. pontban meghatározott közbeszerzési részek </w:t>
      </w:r>
      <w:r>
        <w:rPr>
          <w:rFonts w:ascii="Garamond" w:hAnsi="Garamond"/>
        </w:rPr>
        <w:t>tekintetében</w:t>
      </w:r>
      <w:r w:rsidRPr="00C60F0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az alábbi, </w:t>
      </w:r>
      <w:r w:rsidRPr="00C60F0D">
        <w:rPr>
          <w:rFonts w:ascii="Garamond" w:hAnsi="Garamond"/>
        </w:rPr>
        <w:t>az ajánlat benyújtásakor</w:t>
      </w:r>
      <w:r>
        <w:rPr>
          <w:rFonts w:ascii="Garamond" w:hAnsi="Garamond"/>
        </w:rPr>
        <w:t xml:space="preserve"> már</w:t>
      </w:r>
      <w:r w:rsidRPr="00C60F0D">
        <w:rPr>
          <w:rFonts w:ascii="Garamond" w:hAnsi="Garamond"/>
        </w:rPr>
        <w:t xml:space="preserve"> ismert alvállalkozókat veszem igénybe: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4191"/>
      </w:tblGrid>
      <w:tr w:rsidR="008C4A79" w:rsidRPr="00C60F0D" w:rsidTr="0015158B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C4A79" w:rsidRPr="00C60F0D" w:rsidRDefault="008C4A79" w:rsidP="0015158B">
            <w:pPr>
              <w:spacing w:after="120"/>
              <w:jc w:val="center"/>
              <w:rPr>
                <w:rFonts w:ascii="Garamond" w:hAnsi="Garamond"/>
                <w:b/>
                <w:bCs/>
              </w:rPr>
            </w:pPr>
            <w:r w:rsidRPr="00C60F0D">
              <w:rPr>
                <w:rFonts w:ascii="Garamond" w:hAnsi="Garamond"/>
                <w:b/>
                <w:bCs/>
              </w:rPr>
              <w:t>Alvállalkozó neve, címe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4A79" w:rsidRPr="00C60F0D" w:rsidRDefault="008C4A79" w:rsidP="0015158B">
            <w:pPr>
              <w:spacing w:after="120"/>
              <w:ind w:left="-10" w:firstLine="10"/>
              <w:jc w:val="center"/>
              <w:rPr>
                <w:rFonts w:ascii="Garamond" w:hAnsi="Garamond"/>
                <w:b/>
                <w:bCs/>
              </w:rPr>
            </w:pPr>
            <w:r w:rsidRPr="00C60F0D">
              <w:rPr>
                <w:rFonts w:ascii="Garamond" w:hAnsi="Garamond"/>
                <w:b/>
                <w:bCs/>
              </w:rPr>
              <w:t>A közbeszerzés azon része, amellyel összefüggésben szerződést fog kötni</w:t>
            </w:r>
          </w:p>
        </w:tc>
      </w:tr>
      <w:tr w:rsidR="008C4A79" w:rsidRPr="00C60F0D" w:rsidTr="0015158B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79" w:rsidRPr="00C60F0D" w:rsidRDefault="008C4A79" w:rsidP="0015158B">
            <w:pPr>
              <w:snapToGrid w:val="0"/>
              <w:spacing w:after="120"/>
              <w:ind w:left="284" w:hanging="284"/>
              <w:jc w:val="center"/>
              <w:rPr>
                <w:rFonts w:ascii="Garamond" w:hAnsi="Garamond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A79" w:rsidRPr="00C60F0D" w:rsidRDefault="008C4A79" w:rsidP="0015158B">
            <w:pPr>
              <w:snapToGrid w:val="0"/>
              <w:spacing w:after="120"/>
              <w:ind w:left="284" w:hanging="284"/>
              <w:jc w:val="center"/>
              <w:rPr>
                <w:rFonts w:ascii="Garamond" w:hAnsi="Garamond"/>
              </w:rPr>
            </w:pPr>
          </w:p>
        </w:tc>
      </w:tr>
      <w:tr w:rsidR="008C4A79" w:rsidRPr="00C60F0D" w:rsidTr="0015158B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79" w:rsidRPr="00C60F0D" w:rsidRDefault="008C4A79" w:rsidP="0015158B">
            <w:pPr>
              <w:snapToGrid w:val="0"/>
              <w:spacing w:after="120"/>
              <w:ind w:left="284" w:hanging="284"/>
              <w:jc w:val="center"/>
              <w:rPr>
                <w:rFonts w:ascii="Garamond" w:hAnsi="Garamond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A79" w:rsidRPr="00C60F0D" w:rsidRDefault="008C4A79" w:rsidP="0015158B">
            <w:pPr>
              <w:snapToGrid w:val="0"/>
              <w:spacing w:after="120"/>
              <w:ind w:left="284" w:hanging="284"/>
              <w:jc w:val="center"/>
              <w:rPr>
                <w:rFonts w:ascii="Garamond" w:hAnsi="Garamond"/>
              </w:rPr>
            </w:pPr>
          </w:p>
        </w:tc>
      </w:tr>
      <w:tr w:rsidR="008C4A79" w:rsidRPr="00C60F0D" w:rsidTr="0015158B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A79" w:rsidRPr="00C60F0D" w:rsidRDefault="008C4A79" w:rsidP="0015158B">
            <w:pPr>
              <w:snapToGrid w:val="0"/>
              <w:spacing w:after="120"/>
              <w:ind w:left="284" w:hanging="284"/>
              <w:jc w:val="center"/>
              <w:rPr>
                <w:rFonts w:ascii="Garamond" w:hAnsi="Garamond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A79" w:rsidRPr="00C60F0D" w:rsidRDefault="008C4A79" w:rsidP="0015158B">
            <w:pPr>
              <w:snapToGrid w:val="0"/>
              <w:spacing w:after="120"/>
              <w:ind w:left="284" w:hanging="284"/>
              <w:jc w:val="center"/>
              <w:rPr>
                <w:rFonts w:ascii="Garamond" w:hAnsi="Garamond"/>
              </w:rPr>
            </w:pPr>
          </w:p>
        </w:tc>
      </w:tr>
    </w:tbl>
    <w:p w:rsidR="008C4A79" w:rsidRPr="00C60F0D" w:rsidRDefault="008C4A79" w:rsidP="002F07DC">
      <w:pPr>
        <w:spacing w:after="200" w:line="276" w:lineRule="auto"/>
        <w:contextualSpacing/>
        <w:jc w:val="both"/>
        <w:rPr>
          <w:rFonts w:ascii="Garamond" w:hAnsi="Garamond"/>
        </w:rPr>
      </w:pPr>
    </w:p>
    <w:p w:rsidR="008C4A79" w:rsidRPr="00C60F0D" w:rsidRDefault="008C4A79" w:rsidP="002F07DC">
      <w:pPr>
        <w:spacing w:after="200" w:line="276" w:lineRule="auto"/>
        <w:contextualSpacing/>
        <w:jc w:val="both"/>
        <w:rPr>
          <w:rFonts w:ascii="Garamond" w:hAnsi="Garamond"/>
        </w:rPr>
      </w:pPr>
    </w:p>
    <w:p w:rsidR="008C4A79" w:rsidRPr="005C1F50" w:rsidRDefault="008C4A79" w:rsidP="002F07DC">
      <w:p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Kelt: ……………………</w:t>
      </w:r>
    </w:p>
    <w:tbl>
      <w:tblPr>
        <w:tblW w:w="0" w:type="auto"/>
        <w:tblInd w:w="714" w:type="dxa"/>
        <w:tblLook w:val="00A0" w:firstRow="1" w:lastRow="0" w:firstColumn="1" w:lastColumn="0" w:noHBand="0" w:noVBand="0"/>
      </w:tblPr>
      <w:tblGrid>
        <w:gridCol w:w="3879"/>
        <w:gridCol w:w="4479"/>
      </w:tblGrid>
      <w:tr w:rsidR="008C4A79" w:rsidRPr="00C60F0D" w:rsidTr="002F07DC">
        <w:tc>
          <w:tcPr>
            <w:tcW w:w="4044" w:type="dxa"/>
          </w:tcPr>
          <w:p w:rsidR="008C4A79" w:rsidRPr="00C60F0D" w:rsidRDefault="008C4A79" w:rsidP="002F07DC">
            <w:pPr>
              <w:spacing w:after="200"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530" w:type="dxa"/>
            <w:vAlign w:val="bottom"/>
          </w:tcPr>
          <w:p w:rsidR="008C4A79" w:rsidRPr="00C60F0D" w:rsidRDefault="008C4A79" w:rsidP="00E5027D">
            <w:pPr>
              <w:spacing w:after="200"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</w:t>
            </w:r>
            <w:r w:rsidRPr="00C60F0D">
              <w:rPr>
                <w:rFonts w:ascii="Garamond" w:hAnsi="Garamond"/>
              </w:rPr>
              <w:t>…………………………………</w:t>
            </w:r>
          </w:p>
          <w:p w:rsidR="008C4A79" w:rsidRPr="00C60F0D" w:rsidRDefault="008C4A79" w:rsidP="002F07DC">
            <w:pPr>
              <w:spacing w:after="200" w:line="276" w:lineRule="auto"/>
              <w:jc w:val="center"/>
              <w:rPr>
                <w:rFonts w:ascii="Garamond" w:hAnsi="Garamond"/>
              </w:rPr>
            </w:pPr>
            <w:r w:rsidRPr="00C60F0D">
              <w:rPr>
                <w:rFonts w:ascii="Garamond" w:hAnsi="Garamond"/>
              </w:rPr>
              <w:t>ajánlattevő cégszerű aláírása</w:t>
            </w:r>
          </w:p>
        </w:tc>
      </w:tr>
    </w:tbl>
    <w:p w:rsidR="008C4A79" w:rsidRPr="00C60F0D" w:rsidRDefault="008C4A79" w:rsidP="002F07DC">
      <w:pPr>
        <w:spacing w:after="200" w:line="276" w:lineRule="auto"/>
        <w:jc w:val="both"/>
        <w:rPr>
          <w:rFonts w:ascii="Garamond" w:hAnsi="Garamond"/>
        </w:rPr>
      </w:pPr>
    </w:p>
    <w:p w:rsidR="008C4A79" w:rsidRPr="00C60F0D" w:rsidRDefault="008C4A79" w:rsidP="008E6E6E">
      <w:pPr>
        <w:pStyle w:val="Listaszerbekezds"/>
        <w:ind w:left="1080"/>
        <w:jc w:val="both"/>
        <w:rPr>
          <w:rFonts w:ascii="Garamond" w:hAnsi="Garamond"/>
        </w:rPr>
        <w:sectPr w:rsidR="008C4A79" w:rsidRPr="00C60F0D">
          <w:pgSz w:w="11906" w:h="16838"/>
          <w:pgMar w:top="1417" w:right="1417" w:bottom="1417" w:left="1417" w:header="708" w:footer="708" w:gutter="0"/>
          <w:cols w:space="708"/>
        </w:sectPr>
      </w:pPr>
    </w:p>
    <w:p w:rsidR="008C4A79" w:rsidRPr="00C60F0D" w:rsidRDefault="008C4A79" w:rsidP="004D6F84">
      <w:pPr>
        <w:tabs>
          <w:tab w:val="left" w:pos="7655"/>
        </w:tabs>
        <w:jc w:val="center"/>
        <w:rPr>
          <w:rFonts w:ascii="Garamond" w:hAnsi="Garamond"/>
        </w:rPr>
      </w:pPr>
    </w:p>
    <w:p w:rsidR="008C4A79" w:rsidRPr="00C60F0D" w:rsidRDefault="008C4A79" w:rsidP="004D6F84">
      <w:pPr>
        <w:tabs>
          <w:tab w:val="left" w:pos="7655"/>
        </w:tabs>
        <w:jc w:val="center"/>
        <w:rPr>
          <w:rFonts w:ascii="Garamond" w:hAnsi="Garamond"/>
        </w:rPr>
      </w:pPr>
      <w:r w:rsidRPr="00C60F0D">
        <w:rPr>
          <w:rFonts w:ascii="Garamond" w:hAnsi="Garamond"/>
        </w:rPr>
        <w:t>Szerződéstervezet</w:t>
      </w:r>
    </w:p>
    <w:p w:rsidR="008C4A79" w:rsidRPr="00C60F0D" w:rsidRDefault="008C4A79" w:rsidP="001364EE">
      <w:pPr>
        <w:tabs>
          <w:tab w:val="left" w:pos="7655"/>
        </w:tabs>
        <w:jc w:val="both"/>
        <w:rPr>
          <w:rFonts w:ascii="Garamond" w:hAnsi="Garamond"/>
        </w:rPr>
      </w:pPr>
    </w:p>
    <w:p w:rsidR="008C4A79" w:rsidRPr="00C60F0D" w:rsidRDefault="008C4A79" w:rsidP="0015158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ADÁSVÉTELI </w:t>
      </w:r>
      <w:r w:rsidRPr="00C60F0D">
        <w:rPr>
          <w:rFonts w:ascii="Garamond" w:hAnsi="Garamond"/>
          <w:b/>
        </w:rPr>
        <w:t xml:space="preserve">SZERZŐDÉS </w:t>
      </w:r>
    </w:p>
    <w:p w:rsidR="008C4A79" w:rsidRPr="00C60F0D" w:rsidRDefault="008C4A79" w:rsidP="0015158B">
      <w:pPr>
        <w:tabs>
          <w:tab w:val="left" w:pos="2865"/>
          <w:tab w:val="left" w:pos="5700"/>
          <w:tab w:val="left" w:pos="8962"/>
        </w:tabs>
        <w:jc w:val="both"/>
        <w:rPr>
          <w:rFonts w:ascii="Garamond" w:hAnsi="Garamond"/>
          <w:b/>
        </w:rPr>
      </w:pPr>
    </w:p>
    <w:p w:rsidR="008C4A79" w:rsidRPr="00C60F0D" w:rsidRDefault="008C4A79" w:rsidP="0015158B">
      <w:pPr>
        <w:tabs>
          <w:tab w:val="center" w:pos="4536"/>
          <w:tab w:val="center" w:pos="5130"/>
          <w:tab w:val="right" w:pos="9072"/>
        </w:tabs>
        <w:jc w:val="both"/>
        <w:rPr>
          <w:rFonts w:ascii="Garamond" w:hAnsi="Garamond"/>
        </w:rPr>
      </w:pPr>
      <w:bookmarkStart w:id="1" w:name="_Toc274043382"/>
      <w:bookmarkEnd w:id="1"/>
      <w:r w:rsidRPr="00C60F0D">
        <w:rPr>
          <w:rFonts w:ascii="Garamond" w:hAnsi="Garamond"/>
        </w:rPr>
        <w:t>amely létrejött egyrészről a</w:t>
      </w:r>
    </w:p>
    <w:p w:rsidR="008C4A79" w:rsidRPr="00C60F0D" w:rsidRDefault="008C4A79" w:rsidP="0015158B">
      <w:pPr>
        <w:pStyle w:val="ViaNormal"/>
        <w:spacing w:after="0" w:line="240" w:lineRule="atLeast"/>
        <w:rPr>
          <w:rFonts w:ascii="Garamond" w:hAnsi="Garamond"/>
          <w:b/>
        </w:rPr>
      </w:pPr>
    </w:p>
    <w:p w:rsidR="00947C41" w:rsidRDefault="00947C41" w:rsidP="0015158B">
      <w:pPr>
        <w:pStyle w:val="ViaNormal"/>
        <w:spacing w:after="0" w:line="240" w:lineRule="atLeast"/>
      </w:pPr>
      <w:r w:rsidRPr="006E0401">
        <w:rPr>
          <w:b/>
        </w:rPr>
        <w:t>Nemzeti Agrárkutatási és Innovációs Központ</w:t>
      </w:r>
    </w:p>
    <w:p w:rsidR="008C4A79" w:rsidRPr="00C60F0D" w:rsidRDefault="00947C41" w:rsidP="0015158B">
      <w:pPr>
        <w:pStyle w:val="ViaNormal"/>
        <w:spacing w:after="0" w:line="240" w:lineRule="atLeast"/>
        <w:rPr>
          <w:rFonts w:ascii="Garamond" w:hAnsi="Garamond"/>
        </w:rPr>
      </w:pPr>
      <w:r>
        <w:t>(</w:t>
      </w:r>
      <w:r w:rsidRPr="006E0401">
        <w:t>2100 Gödöllő, Szent-Györgyi Albert u. 4. sz., ÁHT azonosítója: 037118, adószáma: 15323819-2-13, KSH statisztikai számjele: 15323819-7219-312-13, képviseli: Dr. Gyuricza Csaba főigazgató)</w:t>
      </w:r>
    </w:p>
    <w:p w:rsidR="008C4A79" w:rsidRPr="00C60F0D" w:rsidRDefault="008C4A79" w:rsidP="0015158B">
      <w:pPr>
        <w:pStyle w:val="ViaNormal"/>
        <w:spacing w:after="0" w:line="240" w:lineRule="atLeast"/>
        <w:rPr>
          <w:rFonts w:ascii="Garamond" w:hAnsi="Garamond"/>
        </w:rPr>
      </w:pPr>
      <w:r w:rsidRPr="00C60F0D">
        <w:rPr>
          <w:rFonts w:ascii="Garamond" w:hAnsi="Garamond"/>
        </w:rPr>
        <w:t xml:space="preserve">mint megrendelő, a továbbiakban: </w:t>
      </w:r>
      <w:r w:rsidRPr="00C60F0D">
        <w:rPr>
          <w:rFonts w:ascii="Garamond" w:hAnsi="Garamond"/>
          <w:b/>
        </w:rPr>
        <w:t>Megrendelő,</w:t>
      </w:r>
    </w:p>
    <w:p w:rsidR="008C4A79" w:rsidRPr="00C60F0D" w:rsidRDefault="008C4A79" w:rsidP="0015158B">
      <w:pPr>
        <w:pStyle w:val="ViaNormal"/>
        <w:spacing w:after="0" w:line="240" w:lineRule="atLeast"/>
        <w:rPr>
          <w:rFonts w:ascii="Garamond" w:hAnsi="Garamond"/>
        </w:rPr>
      </w:pPr>
    </w:p>
    <w:p w:rsidR="008C4A79" w:rsidRPr="00C60F0D" w:rsidRDefault="008C4A79" w:rsidP="0015158B">
      <w:pPr>
        <w:pStyle w:val="ViaNormal"/>
        <w:spacing w:after="0" w:line="240" w:lineRule="atLeast"/>
        <w:rPr>
          <w:rFonts w:ascii="Garamond" w:hAnsi="Garamond"/>
        </w:rPr>
      </w:pPr>
      <w:r w:rsidRPr="00C60F0D">
        <w:rPr>
          <w:rFonts w:ascii="Garamond" w:hAnsi="Garamond"/>
        </w:rPr>
        <w:t>másrészről</w:t>
      </w:r>
    </w:p>
    <w:p w:rsidR="008C4A79" w:rsidRPr="00C60F0D" w:rsidRDefault="008C4A79" w:rsidP="0015158B">
      <w:pPr>
        <w:pStyle w:val="ViaNormal"/>
        <w:spacing w:after="0" w:line="240" w:lineRule="atLeast"/>
        <w:rPr>
          <w:rFonts w:ascii="Garamond" w:hAnsi="Garamond"/>
        </w:rPr>
      </w:pPr>
    </w:p>
    <w:p w:rsidR="008C4A79" w:rsidRPr="00C60F0D" w:rsidRDefault="008C4A79" w:rsidP="00A4045D">
      <w:pPr>
        <w:pStyle w:val="ViaNormal"/>
        <w:spacing w:after="0" w:line="240" w:lineRule="atLeast"/>
        <w:rPr>
          <w:rFonts w:ascii="Garamond" w:hAnsi="Garamond"/>
        </w:rPr>
      </w:pPr>
      <w:r w:rsidRPr="00C60F0D">
        <w:rPr>
          <w:rFonts w:ascii="Garamond" w:hAnsi="Garamond"/>
        </w:rPr>
        <w:t>Név:……………………………….....</w:t>
      </w:r>
    </w:p>
    <w:p w:rsidR="008C4A79" w:rsidRPr="00C60F0D" w:rsidRDefault="008C4A79" w:rsidP="00A4045D">
      <w:pPr>
        <w:pStyle w:val="ViaNormal"/>
        <w:spacing w:after="0" w:line="240" w:lineRule="atLeast"/>
        <w:rPr>
          <w:rFonts w:ascii="Garamond" w:hAnsi="Garamond"/>
        </w:rPr>
      </w:pPr>
      <w:r w:rsidRPr="00C60F0D">
        <w:rPr>
          <w:rFonts w:ascii="Garamond" w:hAnsi="Garamond"/>
        </w:rPr>
        <w:t>KEF azonosító:............................,</w:t>
      </w:r>
    </w:p>
    <w:p w:rsidR="008C4A79" w:rsidRPr="00C60F0D" w:rsidRDefault="008C4A79" w:rsidP="00A4045D">
      <w:pPr>
        <w:pStyle w:val="ViaNormal"/>
        <w:spacing w:after="0" w:line="240" w:lineRule="atLeast"/>
        <w:rPr>
          <w:rFonts w:ascii="Garamond" w:hAnsi="Garamond"/>
        </w:rPr>
      </w:pPr>
      <w:r w:rsidRPr="00C60F0D">
        <w:rPr>
          <w:rFonts w:ascii="Garamond" w:hAnsi="Garamond"/>
        </w:rPr>
        <w:t>Székhely:…………………………….</w:t>
      </w:r>
    </w:p>
    <w:p w:rsidR="008C4A79" w:rsidRPr="00C60F0D" w:rsidRDefault="008C4A79" w:rsidP="00A4045D">
      <w:pPr>
        <w:pStyle w:val="ViaNormal"/>
        <w:spacing w:after="0" w:line="240" w:lineRule="atLeast"/>
        <w:rPr>
          <w:rFonts w:ascii="Garamond" w:hAnsi="Garamond"/>
        </w:rPr>
      </w:pPr>
      <w:r w:rsidRPr="00C60F0D">
        <w:rPr>
          <w:rFonts w:ascii="Garamond" w:hAnsi="Garamond"/>
        </w:rPr>
        <w:t>Cégjegyzékszám:……………………</w:t>
      </w:r>
    </w:p>
    <w:p w:rsidR="008C4A79" w:rsidRPr="00C60F0D" w:rsidRDefault="008C4A79" w:rsidP="00A4045D">
      <w:pPr>
        <w:pStyle w:val="ViaNormal"/>
        <w:spacing w:after="0" w:line="240" w:lineRule="atLeast"/>
        <w:rPr>
          <w:rFonts w:ascii="Garamond" w:hAnsi="Garamond"/>
        </w:rPr>
      </w:pPr>
      <w:r w:rsidRPr="00C60F0D">
        <w:rPr>
          <w:rFonts w:ascii="Garamond" w:hAnsi="Garamond"/>
        </w:rPr>
        <w:t>Adószám:……………………………</w:t>
      </w:r>
    </w:p>
    <w:p w:rsidR="008C4A79" w:rsidRPr="00C60F0D" w:rsidRDefault="008C4A79" w:rsidP="00A4045D">
      <w:pPr>
        <w:pStyle w:val="ViaNormal"/>
        <w:spacing w:after="0" w:line="240" w:lineRule="atLeast"/>
        <w:rPr>
          <w:rFonts w:ascii="Garamond" w:hAnsi="Garamond"/>
        </w:rPr>
      </w:pPr>
      <w:r w:rsidRPr="00C60F0D">
        <w:rPr>
          <w:rFonts w:ascii="Garamond" w:hAnsi="Garamond"/>
        </w:rPr>
        <w:t>Bankszámlaszám:……………………</w:t>
      </w:r>
    </w:p>
    <w:p w:rsidR="008C4A79" w:rsidRPr="00C60F0D" w:rsidRDefault="008C4A79" w:rsidP="00A4045D">
      <w:pPr>
        <w:pStyle w:val="ViaNormal"/>
        <w:spacing w:after="0" w:line="240" w:lineRule="atLeast"/>
        <w:rPr>
          <w:rFonts w:ascii="Garamond" w:hAnsi="Garamond"/>
        </w:rPr>
      </w:pPr>
      <w:r w:rsidRPr="00C60F0D">
        <w:rPr>
          <w:rFonts w:ascii="Garamond" w:hAnsi="Garamond"/>
        </w:rPr>
        <w:t>Képviseletében eljár:………………..</w:t>
      </w:r>
    </w:p>
    <w:p w:rsidR="008C4A79" w:rsidRPr="00C60F0D" w:rsidRDefault="008C4A79" w:rsidP="00A4045D">
      <w:pPr>
        <w:pStyle w:val="ViaNormal"/>
        <w:spacing w:after="0" w:line="240" w:lineRule="atLeast"/>
        <w:rPr>
          <w:rFonts w:ascii="Garamond" w:hAnsi="Garamond"/>
        </w:rPr>
      </w:pPr>
      <w:r w:rsidRPr="00C60F0D">
        <w:rPr>
          <w:rFonts w:ascii="Garamond" w:hAnsi="Garamond"/>
        </w:rPr>
        <w:t xml:space="preserve">mint Szolgáltató, a továbbiakban: </w:t>
      </w:r>
      <w:r>
        <w:rPr>
          <w:rFonts w:ascii="Garamond" w:hAnsi="Garamond"/>
          <w:b/>
        </w:rPr>
        <w:t>Eladó</w:t>
      </w:r>
      <w:r w:rsidRPr="00C60F0D">
        <w:rPr>
          <w:rFonts w:ascii="Garamond" w:hAnsi="Garamond"/>
        </w:rPr>
        <w:t xml:space="preserve">, között (a továbbiakban: </w:t>
      </w:r>
      <w:r w:rsidRPr="00C60F0D">
        <w:rPr>
          <w:rFonts w:ascii="Garamond" w:hAnsi="Garamond"/>
          <w:b/>
        </w:rPr>
        <w:t>Felek</w:t>
      </w:r>
      <w:r w:rsidRPr="00C60F0D">
        <w:rPr>
          <w:rFonts w:ascii="Garamond" w:hAnsi="Garamond"/>
        </w:rPr>
        <w:t>) alulírott helyen és napon az alábbi feltételekkel.</w:t>
      </w:r>
    </w:p>
    <w:p w:rsidR="008C4A79" w:rsidRPr="00C60F0D" w:rsidRDefault="008C4A79" w:rsidP="002C050B">
      <w:pPr>
        <w:pStyle w:val="ViaNormal"/>
        <w:spacing w:after="0" w:line="240" w:lineRule="atLeast"/>
        <w:rPr>
          <w:rFonts w:ascii="Garamond" w:hAnsi="Garamond"/>
        </w:rPr>
      </w:pPr>
    </w:p>
    <w:p w:rsidR="008C4A79" w:rsidRPr="0061579B" w:rsidRDefault="008C4A79" w:rsidP="00307EA1">
      <w:pPr>
        <w:pStyle w:val="Listaszerbekezds"/>
        <w:numPr>
          <w:ilvl w:val="3"/>
          <w:numId w:val="22"/>
        </w:numPr>
        <w:overflowPunct w:val="0"/>
        <w:autoSpaceDE w:val="0"/>
        <w:autoSpaceDN w:val="0"/>
        <w:adjustRightInd w:val="0"/>
        <w:spacing w:before="240"/>
        <w:ind w:left="426" w:hanging="426"/>
        <w:contextualSpacing w:val="0"/>
        <w:jc w:val="both"/>
        <w:textAlignment w:val="baseline"/>
        <w:rPr>
          <w:rFonts w:ascii="Garamond" w:hAnsi="Garamond"/>
          <w:b/>
        </w:rPr>
      </w:pPr>
      <w:r w:rsidRPr="0061579B">
        <w:rPr>
          <w:rFonts w:ascii="Garamond" w:hAnsi="Garamond"/>
          <w:b/>
        </w:rPr>
        <w:t>A szerződés létrejöttének előzménye:</w:t>
      </w:r>
    </w:p>
    <w:p w:rsidR="008C4A79" w:rsidRPr="00C60F0D" w:rsidRDefault="008C4A79" w:rsidP="00514EEF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 xml:space="preserve">A Felek rögzítik, hogy a Közbeszerzési és Ellátási Főigazgatóság (KEF), (továbbiakban: Beszerző) által TED </w:t>
      </w:r>
      <w:r w:rsidRPr="00484CBA">
        <w:rPr>
          <w:rFonts w:ascii="Garamond" w:hAnsi="Garamond"/>
        </w:rPr>
        <w:t xml:space="preserve">2017/S 022-037059 </w:t>
      </w:r>
      <w:r w:rsidRPr="00C60F0D">
        <w:rPr>
          <w:rFonts w:ascii="Garamond" w:hAnsi="Garamond"/>
        </w:rPr>
        <w:t xml:space="preserve">szám alatt a központosított közbeszerzés hatálya alá tartozó intézmények részére </w:t>
      </w:r>
      <w:r w:rsidRPr="00C60F0D">
        <w:rPr>
          <w:rFonts w:ascii="Garamond" w:hAnsi="Garamond"/>
          <w:b/>
        </w:rPr>
        <w:t>„</w:t>
      </w:r>
      <w:r w:rsidRPr="00484CBA">
        <w:rPr>
          <w:rFonts w:ascii="Garamond" w:hAnsi="Garamond"/>
          <w:b/>
        </w:rPr>
        <w:t>SZGR - kliens oldali informatikai eszközök beszerzése” tárgyban (1. rész Homogén kliens oldali informatikai eszközök beszerzése)</w:t>
      </w:r>
      <w:r w:rsidRPr="00C60F0D">
        <w:rPr>
          <w:rFonts w:ascii="Garamond" w:hAnsi="Garamond"/>
          <w:b/>
        </w:rPr>
        <w:t>”</w:t>
      </w:r>
      <w:r w:rsidRPr="00C60F0D">
        <w:rPr>
          <w:rFonts w:ascii="Garamond" w:hAnsi="Garamond"/>
        </w:rPr>
        <w:t xml:space="preserve"> tárgyban lefolytatott központosított közbeszerzé</w:t>
      </w:r>
      <w:r>
        <w:rPr>
          <w:rFonts w:ascii="Garamond" w:hAnsi="Garamond"/>
        </w:rPr>
        <w:t xml:space="preserve">si keretmegállapodásos eljárás </w:t>
      </w:r>
      <w:r w:rsidRPr="00484CBA">
        <w:rPr>
          <w:rFonts w:ascii="Garamond" w:hAnsi="Garamond"/>
          <w:b/>
        </w:rPr>
        <w:t>1. része (</w:t>
      </w:r>
      <w:r w:rsidRPr="00484CBA">
        <w:rPr>
          <w:rFonts w:ascii="Garamond" w:hAnsi="Garamond"/>
          <w:b/>
          <w:bCs/>
        </w:rPr>
        <w:t>Homogén kliens oldali informatikai eszközök beszerzése</w:t>
      </w:r>
      <w:r>
        <w:rPr>
          <w:rFonts w:ascii="Garamond" w:hAnsi="Garamond"/>
          <w:b/>
          <w:bCs/>
        </w:rPr>
        <w:t>)</w:t>
      </w:r>
      <w:r w:rsidRPr="00C60F0D">
        <w:rPr>
          <w:rFonts w:ascii="Garamond" w:hAnsi="Garamond"/>
        </w:rPr>
        <w:t xml:space="preserve"> er</w:t>
      </w:r>
      <w:r>
        <w:rPr>
          <w:rFonts w:ascii="Garamond" w:hAnsi="Garamond"/>
        </w:rPr>
        <w:t>edményeképpen a Beszerző és az Eladó</w:t>
      </w:r>
      <w:r w:rsidRPr="00C60F0D">
        <w:rPr>
          <w:rFonts w:ascii="Garamond" w:hAnsi="Garamond"/>
        </w:rPr>
        <w:t xml:space="preserve"> között keretmegállapodás jött létre (továbbiakban: KM)</w:t>
      </w:r>
    </w:p>
    <w:p w:rsidR="008C4A79" w:rsidRPr="00C60F0D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 xml:space="preserve">KM azonosítószáma: </w:t>
      </w:r>
      <w:r w:rsidRPr="00484CBA">
        <w:rPr>
          <w:rFonts w:ascii="Garamond" w:hAnsi="Garamond"/>
        </w:rPr>
        <w:t>KM0101-20SZGRK</w:t>
      </w:r>
    </w:p>
    <w:p w:rsidR="008C4A79" w:rsidRPr="00C60F0D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 xml:space="preserve">KM aláírásának dátuma: </w:t>
      </w:r>
      <w:r>
        <w:rPr>
          <w:rFonts w:ascii="Garamond" w:hAnsi="Garamond"/>
          <w:shd w:val="clear" w:color="auto" w:fill="FFFFFF"/>
        </w:rPr>
        <w:t>2017.07.10</w:t>
      </w:r>
      <w:r w:rsidRPr="00C60F0D">
        <w:rPr>
          <w:rFonts w:ascii="Garamond" w:hAnsi="Garamond"/>
          <w:shd w:val="clear" w:color="auto" w:fill="FFFFFF"/>
        </w:rPr>
        <w:t>.</w:t>
      </w:r>
    </w:p>
    <w:p w:rsidR="008C4A79" w:rsidRPr="003036C8" w:rsidRDefault="008C4A79" w:rsidP="00514EEF">
      <w:pPr>
        <w:rPr>
          <w:rFonts w:ascii="Garamond" w:hAnsi="Garamond"/>
        </w:rPr>
      </w:pPr>
      <w:r w:rsidRPr="003036C8">
        <w:rPr>
          <w:rFonts w:ascii="Garamond" w:hAnsi="Garamond"/>
        </w:rPr>
        <w:t>KM időbeli hatálya: 2017</w:t>
      </w:r>
      <w:r>
        <w:rPr>
          <w:rFonts w:ascii="Garamond" w:hAnsi="Garamond"/>
        </w:rPr>
        <w:t>.07.10</w:t>
      </w:r>
      <w:r w:rsidRPr="003036C8">
        <w:rPr>
          <w:rFonts w:ascii="Garamond" w:hAnsi="Garamond"/>
        </w:rPr>
        <w:t xml:space="preserve"> - </w:t>
      </w:r>
      <w:r>
        <w:rPr>
          <w:rFonts w:ascii="Garamond" w:hAnsi="Garamond"/>
          <w:shd w:val="clear" w:color="auto" w:fill="FFFFFF"/>
        </w:rPr>
        <w:t>2020.07.10</w:t>
      </w:r>
      <w:r w:rsidRPr="003036C8">
        <w:rPr>
          <w:rFonts w:ascii="Garamond" w:hAnsi="Garamond"/>
          <w:shd w:val="clear" w:color="auto" w:fill="FFFFFF"/>
        </w:rPr>
        <w:t>.</w:t>
      </w:r>
    </w:p>
    <w:p w:rsidR="008C4A79" w:rsidRPr="0030293B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 xml:space="preserve">KM keretösszege: </w:t>
      </w:r>
      <w:r>
        <w:rPr>
          <w:rFonts w:ascii="Garamond" w:hAnsi="Garamond"/>
        </w:rPr>
        <w:t>40 000 000 000 Ft.</w:t>
      </w:r>
    </w:p>
    <w:p w:rsidR="008C4A79" w:rsidRPr="00C60F0D" w:rsidRDefault="008C4A79" w:rsidP="00514EEF">
      <w:pPr>
        <w:rPr>
          <w:rFonts w:ascii="Garamond" w:hAnsi="Garamond"/>
        </w:rPr>
      </w:pPr>
    </w:p>
    <w:p w:rsidR="008C4A79" w:rsidRPr="0061579B" w:rsidRDefault="008C4A79" w:rsidP="00307EA1">
      <w:pPr>
        <w:pStyle w:val="Listaszerbekezds"/>
        <w:numPr>
          <w:ilvl w:val="3"/>
          <w:numId w:val="22"/>
        </w:numPr>
        <w:overflowPunct w:val="0"/>
        <w:autoSpaceDE w:val="0"/>
        <w:autoSpaceDN w:val="0"/>
        <w:adjustRightInd w:val="0"/>
        <w:spacing w:before="240"/>
        <w:ind w:left="426" w:hanging="426"/>
        <w:contextualSpacing w:val="0"/>
        <w:jc w:val="both"/>
        <w:textAlignment w:val="baseline"/>
        <w:rPr>
          <w:rFonts w:ascii="Garamond" w:hAnsi="Garamond"/>
          <w:b/>
        </w:rPr>
      </w:pPr>
      <w:r w:rsidRPr="0061579B">
        <w:rPr>
          <w:rFonts w:ascii="Garamond" w:hAnsi="Garamond"/>
          <w:b/>
        </w:rPr>
        <w:t xml:space="preserve"> A szerződés tárgya:</w:t>
      </w:r>
    </w:p>
    <w:p w:rsidR="008C4A79" w:rsidRPr="00C60F0D" w:rsidRDefault="008C4A79" w:rsidP="006F4E56">
      <w:pPr>
        <w:jc w:val="both"/>
        <w:rPr>
          <w:rFonts w:ascii="Garamond" w:hAnsi="Garamond"/>
        </w:rPr>
      </w:pPr>
      <w:r w:rsidRPr="00C60F0D">
        <w:rPr>
          <w:rFonts w:ascii="Garamond" w:hAnsi="Garamond"/>
        </w:rPr>
        <w:t>A jelen szerződés a keretmegállapodásos eljárás 2. része eredményeképpen, a Megrendelő - a</w:t>
      </w:r>
      <w:r>
        <w:rPr>
          <w:rFonts w:ascii="Garamond" w:hAnsi="Garamond"/>
        </w:rPr>
        <w:t xml:space="preserve"> hivatkozott KM tárgyát képező termékekre </w:t>
      </w:r>
      <w:r w:rsidRPr="00C60F0D">
        <w:rPr>
          <w:rFonts w:ascii="Garamond" w:hAnsi="Garamond"/>
        </w:rPr>
        <w:t xml:space="preserve">vonatkozó - beszerzési igénye megvalósítására jött létre. A jelen szerződés alapján Megrendelő megrendeli, az </w:t>
      </w:r>
      <w:r>
        <w:rPr>
          <w:rFonts w:ascii="Garamond" w:hAnsi="Garamond"/>
        </w:rPr>
        <w:t>Eladó pedig eladja a 2</w:t>
      </w:r>
      <w:r w:rsidRPr="00C60F0D">
        <w:rPr>
          <w:rFonts w:ascii="Garamond" w:hAnsi="Garamond"/>
        </w:rPr>
        <w:t xml:space="preserve">. számú mellékletben nevesített </w:t>
      </w:r>
      <w:r>
        <w:rPr>
          <w:rFonts w:ascii="Garamond" w:hAnsi="Garamond"/>
        </w:rPr>
        <w:t>termékeket</w:t>
      </w:r>
      <w:r w:rsidRPr="00C60F0D">
        <w:rPr>
          <w:rFonts w:ascii="Garamond" w:hAnsi="Garamond"/>
        </w:rPr>
        <w:t>. A jelen</w:t>
      </w:r>
      <w:r>
        <w:rPr>
          <w:rFonts w:ascii="Garamond" w:hAnsi="Garamond"/>
        </w:rPr>
        <w:t xml:space="preserve"> szerződésben meghatározott szállítást</w:t>
      </w:r>
      <w:r w:rsidRPr="00C60F0D">
        <w:rPr>
          <w:rFonts w:ascii="Garamond" w:hAnsi="Garamond"/>
        </w:rPr>
        <w:t xml:space="preserve"> és számlakiállítást a …………………………(cégnév) teljesíti.</w:t>
      </w:r>
    </w:p>
    <w:p w:rsidR="00525C2A" w:rsidRDefault="008C4A79" w:rsidP="00484CBA">
      <w:pPr>
        <w:pStyle w:val="Listaszerbekezds"/>
        <w:numPr>
          <w:ilvl w:val="3"/>
          <w:numId w:val="22"/>
        </w:numPr>
        <w:overflowPunct w:val="0"/>
        <w:autoSpaceDE w:val="0"/>
        <w:autoSpaceDN w:val="0"/>
        <w:adjustRightInd w:val="0"/>
        <w:spacing w:before="240"/>
        <w:ind w:left="426" w:hanging="426"/>
        <w:jc w:val="both"/>
        <w:textAlignment w:val="baseline"/>
        <w:rPr>
          <w:rFonts w:ascii="Garamond" w:hAnsi="Garamond"/>
        </w:rPr>
      </w:pPr>
      <w:r w:rsidRPr="00C774F2">
        <w:rPr>
          <w:rFonts w:ascii="Garamond" w:hAnsi="Garamond"/>
          <w:b/>
        </w:rPr>
        <w:t xml:space="preserve"> A szerződés teljesítési határideje</w:t>
      </w:r>
      <w:r w:rsidRPr="0030293B">
        <w:rPr>
          <w:rFonts w:ascii="Garamond" w:hAnsi="Garamond"/>
        </w:rPr>
        <w:t xml:space="preserve">: </w:t>
      </w:r>
    </w:p>
    <w:p w:rsidR="008C4A79" w:rsidRDefault="00525C2A" w:rsidP="00844D94">
      <w:pPr>
        <w:pStyle w:val="Listaszerbekezds"/>
        <w:overflowPunct w:val="0"/>
        <w:autoSpaceDE w:val="0"/>
        <w:autoSpaceDN w:val="0"/>
        <w:adjustRightInd w:val="0"/>
        <w:spacing w:before="240"/>
        <w:ind w:left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A szerződés hatályba lépésétől számított </w:t>
      </w:r>
      <w:r w:rsidR="00E13DC8">
        <w:rPr>
          <w:rFonts w:ascii="Garamond" w:hAnsi="Garamond"/>
        </w:rPr>
        <w:t>6</w:t>
      </w:r>
      <w:r>
        <w:rPr>
          <w:rFonts w:ascii="Garamond" w:hAnsi="Garamond"/>
        </w:rPr>
        <w:t>0 nap.</w:t>
      </w:r>
    </w:p>
    <w:p w:rsidR="008C4A79" w:rsidRPr="00484CBA" w:rsidRDefault="008C4A79" w:rsidP="00484CBA">
      <w:pPr>
        <w:pStyle w:val="Listaszerbekezds"/>
        <w:overflowPunct w:val="0"/>
        <w:autoSpaceDE w:val="0"/>
        <w:autoSpaceDN w:val="0"/>
        <w:adjustRightInd w:val="0"/>
        <w:spacing w:before="240" w:after="160"/>
        <w:ind w:left="426"/>
        <w:jc w:val="both"/>
        <w:textAlignment w:val="baseline"/>
        <w:rPr>
          <w:rFonts w:ascii="Garamond" w:hAnsi="Garamond"/>
        </w:rPr>
      </w:pPr>
    </w:p>
    <w:p w:rsidR="00525C2A" w:rsidRDefault="008C4A79" w:rsidP="00307EA1">
      <w:pPr>
        <w:pStyle w:val="Listaszerbekezds"/>
        <w:numPr>
          <w:ilvl w:val="3"/>
          <w:numId w:val="22"/>
        </w:numPr>
        <w:overflowPunct w:val="0"/>
        <w:autoSpaceDE w:val="0"/>
        <w:autoSpaceDN w:val="0"/>
        <w:adjustRightInd w:val="0"/>
        <w:spacing w:before="240"/>
        <w:ind w:left="426" w:hanging="426"/>
        <w:contextualSpacing w:val="0"/>
        <w:jc w:val="both"/>
        <w:textAlignment w:val="baseline"/>
        <w:rPr>
          <w:rFonts w:ascii="Garamond" w:hAnsi="Garamond"/>
        </w:rPr>
      </w:pPr>
      <w:r w:rsidRPr="00C774F2">
        <w:rPr>
          <w:rFonts w:ascii="Garamond" w:hAnsi="Garamond"/>
          <w:b/>
        </w:rPr>
        <w:t>A teljesítés helye</w:t>
      </w:r>
      <w:r w:rsidRPr="00C60F0D">
        <w:rPr>
          <w:rFonts w:ascii="Garamond" w:hAnsi="Garamond"/>
        </w:rPr>
        <w:t xml:space="preserve">: </w:t>
      </w:r>
    </w:p>
    <w:p w:rsidR="008C4A79" w:rsidRPr="00C60F0D" w:rsidRDefault="00947C41" w:rsidP="00525C2A">
      <w:pPr>
        <w:pStyle w:val="Listaszerbekezds"/>
        <w:overflowPunct w:val="0"/>
        <w:autoSpaceDE w:val="0"/>
        <w:autoSpaceDN w:val="0"/>
        <w:adjustRightInd w:val="0"/>
        <w:spacing w:before="240"/>
        <w:ind w:left="0"/>
        <w:contextualSpacing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NAIK </w:t>
      </w:r>
      <w:r w:rsidR="008C4A79" w:rsidRPr="00484CBA">
        <w:rPr>
          <w:rFonts w:ascii="Garamond" w:hAnsi="Garamond"/>
        </w:rPr>
        <w:t>Agrárgazdasági Kutató</w:t>
      </w:r>
      <w:r>
        <w:rPr>
          <w:rFonts w:ascii="Garamond" w:hAnsi="Garamond"/>
        </w:rPr>
        <w:t>i</w:t>
      </w:r>
      <w:r w:rsidR="008C4A79" w:rsidRPr="00484CBA">
        <w:rPr>
          <w:rFonts w:ascii="Garamond" w:hAnsi="Garamond"/>
        </w:rPr>
        <w:t>ntézet, 1093 Budapest Zsil utca 3-5.</w:t>
      </w:r>
    </w:p>
    <w:p w:rsidR="008C4A79" w:rsidRPr="00C60F0D" w:rsidRDefault="008C4A79" w:rsidP="00307EA1">
      <w:pPr>
        <w:pStyle w:val="Listaszerbekezds"/>
        <w:numPr>
          <w:ilvl w:val="3"/>
          <w:numId w:val="22"/>
        </w:numPr>
        <w:overflowPunct w:val="0"/>
        <w:autoSpaceDE w:val="0"/>
        <w:autoSpaceDN w:val="0"/>
        <w:adjustRightInd w:val="0"/>
        <w:spacing w:before="240"/>
        <w:ind w:left="426" w:hanging="426"/>
        <w:contextualSpacing w:val="0"/>
        <w:jc w:val="both"/>
        <w:textAlignment w:val="baseline"/>
        <w:rPr>
          <w:rFonts w:ascii="Garamond" w:hAnsi="Garamond"/>
        </w:rPr>
      </w:pPr>
      <w:r w:rsidRPr="00C774F2">
        <w:rPr>
          <w:rFonts w:ascii="Garamond" w:hAnsi="Garamond"/>
          <w:b/>
        </w:rPr>
        <w:t xml:space="preserve"> A fizetendő ellenérték</w:t>
      </w:r>
      <w:r w:rsidRPr="00C60F0D">
        <w:rPr>
          <w:rFonts w:ascii="Garamond" w:hAnsi="Garamond"/>
        </w:rPr>
        <w:t>:</w:t>
      </w:r>
    </w:p>
    <w:p w:rsidR="008C4A79" w:rsidRDefault="008C4A79" w:rsidP="00514EEF">
      <w:pPr>
        <w:tabs>
          <w:tab w:val="num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Eladó</w:t>
      </w:r>
      <w:r w:rsidRPr="00C60F0D">
        <w:rPr>
          <w:rFonts w:ascii="Garamond" w:hAnsi="Garamond"/>
        </w:rPr>
        <w:t xml:space="preserve"> a jelen szerződés alapján </w:t>
      </w:r>
      <w:r>
        <w:rPr>
          <w:rFonts w:ascii="Garamond" w:hAnsi="Garamond"/>
        </w:rPr>
        <w:t>szállítandó termékek</w:t>
      </w:r>
      <w:r w:rsidRPr="00C60F0D">
        <w:rPr>
          <w:rFonts w:ascii="Garamond" w:hAnsi="Garamond"/>
        </w:rPr>
        <w:t xml:space="preserve"> </w:t>
      </w:r>
      <w:r>
        <w:rPr>
          <w:rFonts w:ascii="Garamond" w:hAnsi="Garamond"/>
        </w:rPr>
        <w:t>szállítását</w:t>
      </w:r>
      <w:r w:rsidRPr="00C60F0D">
        <w:rPr>
          <w:rFonts w:ascii="Garamond" w:hAnsi="Garamond"/>
        </w:rPr>
        <w:t xml:space="preserve"> az 1. számú mellékletben meghatározott szerződéses árakon teljesíti. A szerződéses ár </w:t>
      </w:r>
      <w:r w:rsidRPr="00C774F2">
        <w:rPr>
          <w:rFonts w:ascii="Garamond" w:hAnsi="Garamond"/>
        </w:rPr>
        <w:t xml:space="preserve">tartalmazza a kiszállítás díját, a behozatallal, a forgalomba hozatallal kapcsolatban felmerülő összes költséget (vám, adók, díjak, illetékek, egyéb), de nem tartalmazza az általános forgalmi adót, valamint a közbeszerzési díjat. </w:t>
      </w:r>
      <w:r w:rsidRPr="00C60F0D">
        <w:rPr>
          <w:rFonts w:ascii="Garamond" w:hAnsi="Garamond"/>
        </w:rPr>
        <w:t xml:space="preserve">A közbeszerzési díj alapja verseny </w:t>
      </w:r>
      <w:proofErr w:type="spellStart"/>
      <w:r w:rsidRPr="00C60F0D">
        <w:rPr>
          <w:rFonts w:ascii="Garamond" w:hAnsi="Garamond"/>
        </w:rPr>
        <w:t>újranyitásával</w:t>
      </w:r>
      <w:proofErr w:type="spellEnd"/>
      <w:r w:rsidRPr="00C60F0D">
        <w:rPr>
          <w:rFonts w:ascii="Garamond" w:hAnsi="Garamond"/>
        </w:rPr>
        <w:t xml:space="preserve"> történő eljárásban a Megrendelő általi beszerzések általános forgalmi adó nélkül számított értéke, mértéke 2% + Áfa.</w:t>
      </w:r>
    </w:p>
    <w:p w:rsidR="008C4A79" w:rsidRPr="00C60F0D" w:rsidRDefault="008C4A79" w:rsidP="00514EEF">
      <w:pPr>
        <w:tabs>
          <w:tab w:val="num" w:pos="567"/>
        </w:tabs>
        <w:jc w:val="both"/>
        <w:rPr>
          <w:rFonts w:ascii="Garamond" w:hAnsi="Garamond"/>
        </w:rPr>
      </w:pPr>
    </w:p>
    <w:p w:rsidR="008C4A79" w:rsidRPr="0061579B" w:rsidRDefault="008C4A79" w:rsidP="0061579B">
      <w:pPr>
        <w:pStyle w:val="Listaszerbekezds"/>
        <w:numPr>
          <w:ilvl w:val="3"/>
          <w:numId w:val="22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="Garamond" w:hAnsi="Garamond"/>
          <w:b/>
        </w:rPr>
      </w:pPr>
      <w:r w:rsidRPr="00C774F2">
        <w:rPr>
          <w:rFonts w:ascii="Garamond" w:hAnsi="Garamond"/>
          <w:b/>
        </w:rPr>
        <w:t xml:space="preserve"> Fizetési feltételek:</w:t>
      </w:r>
    </w:p>
    <w:p w:rsidR="008C4A79" w:rsidRDefault="008C4A79" w:rsidP="00C774F2">
      <w:pPr>
        <w:spacing w:before="60" w:after="60"/>
        <w:jc w:val="both"/>
        <w:rPr>
          <w:rFonts w:ascii="Garamond" w:hAnsi="Garamond"/>
        </w:rPr>
      </w:pPr>
      <w:r>
        <w:rPr>
          <w:rFonts w:ascii="Garamond" w:hAnsi="Garamond"/>
        </w:rPr>
        <w:t>Megrendelő</w:t>
      </w:r>
      <w:r w:rsidRPr="00C774F2">
        <w:rPr>
          <w:rFonts w:ascii="Garamond" w:hAnsi="Garamond"/>
        </w:rPr>
        <w:t xml:space="preserve"> az ellenszolgáltatás összegét a </w:t>
      </w:r>
      <w:r w:rsidR="00E75D96" w:rsidRPr="00E75D96">
        <w:rPr>
          <w:rFonts w:ascii="Garamond" w:hAnsi="Garamond"/>
          <w:b/>
        </w:rPr>
        <w:t>KEHOP-4.3.0-15-2016-00001</w:t>
      </w:r>
      <w:r w:rsidR="00C563FB">
        <w:rPr>
          <w:rFonts w:ascii="Garamond" w:hAnsi="Garamond"/>
          <w:b/>
        </w:rPr>
        <w:t xml:space="preserve"> </w:t>
      </w:r>
      <w:r w:rsidRPr="00C774F2">
        <w:rPr>
          <w:rFonts w:ascii="Garamond" w:hAnsi="Garamond"/>
        </w:rPr>
        <w:t>azonosító számú projekt keretében, uniós forrásból, valamint nemzeti forrásból, saját költségvetése terhére kívánja finanszírozni.</w:t>
      </w:r>
    </w:p>
    <w:p w:rsidR="008C4A79" w:rsidRPr="00C774F2" w:rsidRDefault="008C4A79" w:rsidP="00C774F2">
      <w:pPr>
        <w:spacing w:before="60" w:after="60"/>
        <w:jc w:val="both"/>
        <w:rPr>
          <w:rFonts w:ascii="Garamond" w:hAnsi="Garamond"/>
        </w:rPr>
      </w:pPr>
      <w:r>
        <w:rPr>
          <w:rFonts w:ascii="Garamond" w:hAnsi="Garamond"/>
        </w:rPr>
        <w:t>Megrendelő előleget nem biztosít.</w:t>
      </w:r>
    </w:p>
    <w:p w:rsidR="008C4A79" w:rsidRPr="00C774F2" w:rsidRDefault="008C4A79" w:rsidP="00C774F2">
      <w:pPr>
        <w:spacing w:before="60" w:after="60"/>
        <w:jc w:val="both"/>
        <w:rPr>
          <w:rFonts w:ascii="Garamond" w:hAnsi="Garamond"/>
        </w:rPr>
      </w:pPr>
      <w:r>
        <w:rPr>
          <w:rFonts w:ascii="Garamond" w:hAnsi="Garamond"/>
        </w:rPr>
        <w:t>Eladó</w:t>
      </w:r>
      <w:r w:rsidRPr="00C774F2">
        <w:rPr>
          <w:rFonts w:ascii="Garamond" w:hAnsi="Garamond"/>
        </w:rPr>
        <w:t xml:space="preserve"> az igazolt teljesítést követően 1 db számla benyújtására jogosult, mely utófinanszírozással kerül kiegyenlítésre.</w:t>
      </w:r>
    </w:p>
    <w:p w:rsidR="008C4A79" w:rsidRPr="00C774F2" w:rsidRDefault="008C4A79" w:rsidP="00C774F2">
      <w:pPr>
        <w:spacing w:before="60" w:after="60"/>
        <w:jc w:val="both"/>
        <w:rPr>
          <w:rFonts w:ascii="Garamond" w:hAnsi="Garamond"/>
        </w:rPr>
      </w:pPr>
      <w:r>
        <w:rPr>
          <w:rFonts w:ascii="Garamond" w:hAnsi="Garamond"/>
        </w:rPr>
        <w:t>Eladó</w:t>
      </w:r>
      <w:r w:rsidRPr="00C774F2">
        <w:rPr>
          <w:rFonts w:ascii="Garamond" w:hAnsi="Garamond"/>
        </w:rPr>
        <w:t xml:space="preserve"> a számlán, és minden a szerződéssel kapcsolatos dokumentumon köteles szerepeltetni a jelen szerződés iktatószámát, továbbá az uniós projektre való hivatkozást</w:t>
      </w:r>
      <w:r>
        <w:rPr>
          <w:rFonts w:ascii="Garamond" w:hAnsi="Garamond"/>
        </w:rPr>
        <w:t>.</w:t>
      </w:r>
    </w:p>
    <w:p w:rsidR="008C4A79" w:rsidRPr="00C774F2" w:rsidRDefault="008C4A79" w:rsidP="00C774F2">
      <w:pPr>
        <w:spacing w:before="60" w:after="60"/>
        <w:jc w:val="both"/>
        <w:rPr>
          <w:rFonts w:ascii="Garamond" w:hAnsi="Garamond"/>
        </w:rPr>
      </w:pPr>
      <w:r w:rsidRPr="00C774F2">
        <w:rPr>
          <w:rFonts w:ascii="Garamond" w:hAnsi="Garamond"/>
        </w:rPr>
        <w:t xml:space="preserve">A </w:t>
      </w:r>
      <w:r>
        <w:rPr>
          <w:rFonts w:ascii="Garamond" w:hAnsi="Garamond"/>
        </w:rPr>
        <w:t>teljesítésigazolás kiállítására</w:t>
      </w:r>
      <w:r w:rsidRPr="00C774F2">
        <w:rPr>
          <w:rFonts w:ascii="Garamond" w:hAnsi="Garamond"/>
        </w:rPr>
        <w:t xml:space="preserve"> Palota</w:t>
      </w:r>
      <w:r>
        <w:rPr>
          <w:rFonts w:ascii="Garamond" w:hAnsi="Garamond"/>
        </w:rPr>
        <w:t>i</w:t>
      </w:r>
      <w:r w:rsidRPr="00C774F2">
        <w:rPr>
          <w:rFonts w:ascii="Garamond" w:hAnsi="Garamond"/>
        </w:rPr>
        <w:t xml:space="preserve"> Szilveszter, vagy a későbbiekben </w:t>
      </w:r>
      <w:r>
        <w:rPr>
          <w:rFonts w:ascii="Garamond" w:hAnsi="Garamond"/>
        </w:rPr>
        <w:t>Megrendelő</w:t>
      </w:r>
      <w:r w:rsidRPr="00C774F2">
        <w:rPr>
          <w:rFonts w:ascii="Garamond" w:hAnsi="Garamond"/>
        </w:rPr>
        <w:t xml:space="preserve"> által erre egyoldalúan kijelölt személy </w:t>
      </w:r>
      <w:r>
        <w:rPr>
          <w:rFonts w:ascii="Garamond" w:hAnsi="Garamond"/>
        </w:rPr>
        <w:t>jogosult</w:t>
      </w:r>
      <w:r w:rsidRPr="00C774F2">
        <w:rPr>
          <w:rFonts w:ascii="Garamond" w:hAnsi="Garamond"/>
        </w:rPr>
        <w:t>.</w:t>
      </w:r>
    </w:p>
    <w:p w:rsidR="008C4A79" w:rsidRPr="00C774F2" w:rsidRDefault="008C4A79" w:rsidP="00C774F2">
      <w:pPr>
        <w:spacing w:before="60" w:after="60"/>
        <w:jc w:val="both"/>
        <w:rPr>
          <w:rFonts w:ascii="Garamond" w:hAnsi="Garamond"/>
        </w:rPr>
      </w:pPr>
      <w:r>
        <w:rPr>
          <w:rFonts w:ascii="Garamond" w:hAnsi="Garamond"/>
        </w:rPr>
        <w:t>Megrendelő</w:t>
      </w:r>
      <w:r w:rsidRPr="00C774F2">
        <w:rPr>
          <w:rFonts w:ascii="Garamond" w:hAnsi="Garamond"/>
        </w:rPr>
        <w:t xml:space="preserve"> a számla ellenértékét a számla kézhezvételétől számított 30 napon belül fizeti meg </w:t>
      </w:r>
      <w:r>
        <w:rPr>
          <w:rFonts w:ascii="Garamond" w:hAnsi="Garamond"/>
        </w:rPr>
        <w:t xml:space="preserve">Eladónak </w:t>
      </w:r>
      <w:r w:rsidRPr="00C774F2">
        <w:rPr>
          <w:rFonts w:ascii="Garamond" w:hAnsi="Garamond"/>
        </w:rPr>
        <w:t>a szerződésben rögzített bankszámlájára történő átutalá</w:t>
      </w:r>
      <w:r>
        <w:rPr>
          <w:rFonts w:ascii="Garamond" w:hAnsi="Garamond"/>
        </w:rPr>
        <w:t xml:space="preserve">s útján, a Kbt. 135. § (1), </w:t>
      </w:r>
      <w:r w:rsidRPr="00C774F2">
        <w:rPr>
          <w:rFonts w:ascii="Garamond" w:hAnsi="Garamond"/>
        </w:rPr>
        <w:t>és (6) bekezdései alapján a Ptk. 6:130. § (1) és (2) bekezdéseiben meghatározott feltételek mellett.</w:t>
      </w:r>
    </w:p>
    <w:p w:rsidR="008C4A79" w:rsidRPr="00C774F2" w:rsidRDefault="008C4A79" w:rsidP="00C774F2">
      <w:pPr>
        <w:spacing w:before="60" w:after="60"/>
        <w:jc w:val="both"/>
        <w:rPr>
          <w:rFonts w:ascii="Garamond" w:hAnsi="Garamond"/>
        </w:rPr>
      </w:pPr>
      <w:r>
        <w:rPr>
          <w:rFonts w:ascii="Garamond" w:hAnsi="Garamond"/>
        </w:rPr>
        <w:t>Az Eladó</w:t>
      </w:r>
      <w:r w:rsidRPr="00C774F2">
        <w:rPr>
          <w:rFonts w:ascii="Garamond" w:hAnsi="Garamond"/>
        </w:rPr>
        <w:t xml:space="preserve"> köteles a számlát a teljesítés elismerésétől számított 15 napon belül kiállítani, majd Megrendelő részére eljuttatni. A számlához a Kbt. 135. §-</w:t>
      </w:r>
      <w:proofErr w:type="spellStart"/>
      <w:r w:rsidRPr="00C774F2">
        <w:rPr>
          <w:rFonts w:ascii="Garamond" w:hAnsi="Garamond"/>
        </w:rPr>
        <w:t>ában</w:t>
      </w:r>
      <w:proofErr w:type="spellEnd"/>
      <w:r w:rsidRPr="00C774F2">
        <w:rPr>
          <w:rFonts w:ascii="Garamond" w:hAnsi="Garamond"/>
        </w:rPr>
        <w:t xml:space="preserve"> meghatározott iratokat mellékelni kell. A számlán csak a jelen keretme</w:t>
      </w:r>
      <w:r>
        <w:rPr>
          <w:rFonts w:ascii="Garamond" w:hAnsi="Garamond"/>
        </w:rPr>
        <w:t>gállapodás hatálya alá tartozó termékek</w:t>
      </w:r>
      <w:r w:rsidRPr="00C774F2">
        <w:rPr>
          <w:rFonts w:ascii="Garamond" w:hAnsi="Garamond"/>
        </w:rPr>
        <w:t xml:space="preserve"> szerepelhetnek. </w:t>
      </w:r>
    </w:p>
    <w:p w:rsidR="008C4A79" w:rsidRPr="006B5DF5" w:rsidRDefault="008C4A79" w:rsidP="00DF5A6E">
      <w:pPr>
        <w:spacing w:before="60" w:after="60"/>
        <w:jc w:val="both"/>
        <w:rPr>
          <w:rFonts w:ascii="Garamond" w:hAnsi="Garamond"/>
        </w:rPr>
      </w:pPr>
      <w:r w:rsidRPr="00C774F2">
        <w:rPr>
          <w:rFonts w:ascii="Garamond" w:hAnsi="Garamond"/>
        </w:rPr>
        <w:t xml:space="preserve">Késedelmes fizetés esetén a késedelmi kamat mértéke a Ptk. 6:155§ </w:t>
      </w:r>
      <w:r>
        <w:rPr>
          <w:rFonts w:ascii="Garamond" w:hAnsi="Garamond"/>
        </w:rPr>
        <w:t xml:space="preserve">(1) bekezdés </w:t>
      </w:r>
      <w:r w:rsidRPr="00C774F2">
        <w:rPr>
          <w:rFonts w:ascii="Garamond" w:hAnsi="Garamond"/>
        </w:rPr>
        <w:t xml:space="preserve">alapján kerül meghatározásra. </w:t>
      </w:r>
    </w:p>
    <w:p w:rsidR="008C4A79" w:rsidRDefault="008C4A79" w:rsidP="0061579B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Eladó</w:t>
      </w:r>
      <w:r w:rsidRPr="0061579B">
        <w:rPr>
          <w:rFonts w:ascii="Garamond" w:hAnsi="Garamond"/>
        </w:rPr>
        <w:t xml:space="preserve"> a jelen egyedi szerződésből eredő követelését nem engedményezheti harmadik személyre. </w:t>
      </w:r>
    </w:p>
    <w:p w:rsidR="008C4A79" w:rsidRPr="0061579B" w:rsidRDefault="008C4A79" w:rsidP="0061579B">
      <w:pPr>
        <w:spacing w:after="120"/>
        <w:jc w:val="both"/>
        <w:rPr>
          <w:rFonts w:ascii="Garamond" w:hAnsi="Garamond"/>
        </w:rPr>
      </w:pPr>
      <w:r w:rsidRPr="0061579B">
        <w:rPr>
          <w:rFonts w:ascii="Garamond" w:hAnsi="Garamond"/>
        </w:rPr>
        <w:t>Eladó</w:t>
      </w:r>
    </w:p>
    <w:p w:rsidR="008C4A79" w:rsidRPr="0061579B" w:rsidRDefault="008C4A79" w:rsidP="0061579B">
      <w:pPr>
        <w:spacing w:after="120"/>
        <w:jc w:val="both"/>
        <w:rPr>
          <w:rFonts w:ascii="Garamond" w:hAnsi="Garamond"/>
        </w:rPr>
      </w:pPr>
      <w:r w:rsidRPr="0061579B">
        <w:rPr>
          <w:rFonts w:ascii="Garamond" w:hAnsi="Garamond"/>
        </w:rPr>
        <w:t xml:space="preserve">a) nem fizethet, illetve számolhat el a szerződés teljesítésével összefüggésben olyan költségeket, amelyek a 62. § (1) bekezdés k) pont </w:t>
      </w:r>
      <w:proofErr w:type="spellStart"/>
      <w:r w:rsidRPr="0061579B">
        <w:rPr>
          <w:rFonts w:ascii="Garamond" w:hAnsi="Garamond"/>
        </w:rPr>
        <w:t>ka</w:t>
      </w:r>
      <w:proofErr w:type="spellEnd"/>
      <w:r w:rsidRPr="0061579B">
        <w:rPr>
          <w:rFonts w:ascii="Garamond" w:hAnsi="Garamond"/>
        </w:rPr>
        <w:t>)–</w:t>
      </w:r>
      <w:proofErr w:type="spellStart"/>
      <w:r w:rsidRPr="0061579B">
        <w:rPr>
          <w:rFonts w:ascii="Garamond" w:hAnsi="Garamond"/>
        </w:rPr>
        <w:t>kb</w:t>
      </w:r>
      <w:proofErr w:type="spellEnd"/>
      <w:r w:rsidRPr="0061579B">
        <w:rPr>
          <w:rFonts w:ascii="Garamond" w:hAnsi="Garamond"/>
        </w:rPr>
        <w:t>) alpontja szerinti feltételeknek nem megfelelő társaság tekintetében merülnek fel, és amelyek az Eladó adóköteles jövedelmének csökkentésére alkalmasak;</w:t>
      </w:r>
    </w:p>
    <w:p w:rsidR="008C4A79" w:rsidRPr="0061579B" w:rsidRDefault="008C4A79" w:rsidP="0061579B">
      <w:pPr>
        <w:spacing w:after="120"/>
        <w:jc w:val="both"/>
        <w:rPr>
          <w:rFonts w:ascii="Garamond" w:hAnsi="Garamond"/>
        </w:rPr>
      </w:pPr>
      <w:r w:rsidRPr="0061579B">
        <w:rPr>
          <w:rFonts w:ascii="Garamond" w:hAnsi="Garamond"/>
        </w:rPr>
        <w:t>b) a szerződés teljesítésének teljes időtartama alatt tulajdonosi szerkezetét Megrendelő számára megismerhetővé teszi és a 143. § (3) bekezdése szerinti ügyletekről a Megrendelőt haladéktalanul értesíti.</w:t>
      </w:r>
    </w:p>
    <w:p w:rsidR="00525C2A" w:rsidRDefault="008C4A79" w:rsidP="00DF5A6E">
      <w:pPr>
        <w:pStyle w:val="Listaszerbekezds"/>
        <w:numPr>
          <w:ilvl w:val="3"/>
          <w:numId w:val="22"/>
        </w:numPr>
        <w:overflowPunct w:val="0"/>
        <w:autoSpaceDE w:val="0"/>
        <w:autoSpaceDN w:val="0"/>
        <w:adjustRightInd w:val="0"/>
        <w:spacing w:before="240"/>
        <w:ind w:left="426" w:hanging="426"/>
        <w:contextualSpacing w:val="0"/>
        <w:jc w:val="both"/>
        <w:textAlignment w:val="baseline"/>
        <w:rPr>
          <w:rFonts w:ascii="Garamond" w:hAnsi="Garamond"/>
        </w:rPr>
      </w:pPr>
      <w:r w:rsidRPr="0061579B">
        <w:rPr>
          <w:rFonts w:ascii="Garamond" w:hAnsi="Garamond"/>
          <w:b/>
        </w:rPr>
        <w:t>Szerződést biztosító mellékkötelezettségek:</w:t>
      </w:r>
      <w:r w:rsidRPr="004A670A">
        <w:rPr>
          <w:rFonts w:ascii="Garamond" w:hAnsi="Garamond"/>
        </w:rPr>
        <w:t xml:space="preserve"> </w:t>
      </w:r>
    </w:p>
    <w:p w:rsidR="008C4A79" w:rsidRPr="00DF5A6E" w:rsidRDefault="00525C2A" w:rsidP="00844D94">
      <w:pPr>
        <w:pStyle w:val="Listaszerbekezds"/>
        <w:overflowPunct w:val="0"/>
        <w:autoSpaceDE w:val="0"/>
        <w:autoSpaceDN w:val="0"/>
        <w:adjustRightInd w:val="0"/>
        <w:spacing w:before="240"/>
        <w:ind w:left="0"/>
        <w:contextualSpacing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A</w:t>
      </w:r>
      <w:r w:rsidR="008C4A79" w:rsidRPr="004A670A">
        <w:rPr>
          <w:rFonts w:ascii="Garamond" w:hAnsi="Garamond"/>
        </w:rPr>
        <w:t xml:space="preserve"> keretmegállapodásban foglalt feltételekkel összhangban, az alábbiak szerint.</w:t>
      </w:r>
    </w:p>
    <w:p w:rsidR="008C4A79" w:rsidRPr="004A670A" w:rsidRDefault="008C4A79" w:rsidP="006F4E56">
      <w:pPr>
        <w:jc w:val="both"/>
        <w:rPr>
          <w:rFonts w:ascii="Garamond" w:hAnsi="Garamond"/>
        </w:rPr>
      </w:pPr>
      <w:r w:rsidRPr="004A670A">
        <w:rPr>
          <w:rFonts w:ascii="Garamond" w:hAnsi="Garamond"/>
        </w:rPr>
        <w:t xml:space="preserve">A kötbér alapja a nem teljesített, a késedelmesen vagy hibásan teljesített </w:t>
      </w:r>
      <w:r w:rsidRPr="0061579B">
        <w:rPr>
          <w:rFonts w:ascii="Garamond" w:hAnsi="Garamond"/>
        </w:rPr>
        <w:t>termék nettó vételára.</w:t>
      </w:r>
    </w:p>
    <w:p w:rsidR="008C4A79" w:rsidRDefault="008C4A79" w:rsidP="006F4E56">
      <w:pPr>
        <w:jc w:val="both"/>
        <w:rPr>
          <w:rFonts w:ascii="Garamond" w:hAnsi="Garamond"/>
        </w:rPr>
      </w:pPr>
      <w:r w:rsidRPr="004A670A">
        <w:rPr>
          <w:rFonts w:ascii="Garamond" w:hAnsi="Garamond"/>
        </w:rPr>
        <w:t>Ugyanazon kötbéralap tekintetében csak egy kötbér alkalmazható.</w:t>
      </w:r>
    </w:p>
    <w:p w:rsidR="008C4A79" w:rsidRPr="004A670A" w:rsidRDefault="008C4A79" w:rsidP="006F4E56">
      <w:pPr>
        <w:jc w:val="both"/>
        <w:rPr>
          <w:rFonts w:ascii="Garamond" w:hAnsi="Garamond"/>
        </w:rPr>
      </w:pPr>
    </w:p>
    <w:p w:rsidR="008C4A79" w:rsidRPr="001F30C4" w:rsidRDefault="008C4A79" w:rsidP="00215B8F">
      <w:pPr>
        <w:jc w:val="both"/>
        <w:rPr>
          <w:rFonts w:ascii="Garamond" w:hAnsi="Garamond"/>
          <w:u w:val="single"/>
        </w:rPr>
      </w:pPr>
      <w:r w:rsidRPr="001F30C4">
        <w:rPr>
          <w:rFonts w:ascii="Garamond" w:hAnsi="Garamond"/>
          <w:u w:val="single"/>
        </w:rPr>
        <w:t>7.1. Késedelmi kötbér</w:t>
      </w:r>
    </w:p>
    <w:p w:rsidR="008C4A79" w:rsidRPr="0061579B" w:rsidRDefault="008C4A79" w:rsidP="0061579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Amennyiben Eladó </w:t>
      </w:r>
      <w:r w:rsidRPr="0061579B">
        <w:rPr>
          <w:rFonts w:ascii="Garamond" w:hAnsi="Garamond"/>
        </w:rPr>
        <w:t>a termékek szállítását neki felróható okból késedelmesen teljesíti, késedelmi kötbér fizetésére köteles.</w:t>
      </w:r>
    </w:p>
    <w:p w:rsidR="008C4A79" w:rsidRPr="0061579B" w:rsidRDefault="008C4A79" w:rsidP="0061579B">
      <w:pPr>
        <w:spacing w:after="160" w:line="259" w:lineRule="auto"/>
        <w:jc w:val="both"/>
        <w:rPr>
          <w:rFonts w:ascii="Garamond" w:hAnsi="Garamond"/>
        </w:rPr>
      </w:pPr>
      <w:r w:rsidRPr="0061579B">
        <w:rPr>
          <w:rFonts w:ascii="Garamond" w:hAnsi="Garamond"/>
        </w:rPr>
        <w:t>A kötbér mértéke: a késedelem 1-10. napja alatt napi 0,5%, a késedelem 11. napjától napi 1%.</w:t>
      </w:r>
    </w:p>
    <w:p w:rsidR="008C4A79" w:rsidRPr="0061579B" w:rsidRDefault="008C4A79" w:rsidP="0061579B">
      <w:pPr>
        <w:spacing w:after="160" w:line="259" w:lineRule="auto"/>
        <w:jc w:val="both"/>
        <w:rPr>
          <w:rFonts w:ascii="Garamond" w:hAnsi="Garamond"/>
        </w:rPr>
      </w:pPr>
      <w:r w:rsidRPr="0061579B">
        <w:rPr>
          <w:rFonts w:ascii="Garamond" w:hAnsi="Garamond"/>
        </w:rPr>
        <w:t>A késedelemi kötbér maximális mértéke 20%.</w:t>
      </w:r>
    </w:p>
    <w:p w:rsidR="008C4A79" w:rsidRPr="0061579B" w:rsidRDefault="008C4A79" w:rsidP="0061579B">
      <w:pPr>
        <w:spacing w:after="160" w:line="259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7.</w:t>
      </w:r>
      <w:r w:rsidRPr="0061579B">
        <w:rPr>
          <w:rFonts w:ascii="Garamond" w:hAnsi="Garamond"/>
          <w:u w:val="single"/>
        </w:rPr>
        <w:t>2. Hibás teljesítési kötbér</w:t>
      </w:r>
    </w:p>
    <w:p w:rsidR="008C4A79" w:rsidRPr="0061579B" w:rsidRDefault="008C4A79" w:rsidP="0061579B">
      <w:pPr>
        <w:spacing w:after="160" w:line="259" w:lineRule="auto"/>
        <w:jc w:val="both"/>
        <w:rPr>
          <w:rFonts w:ascii="Garamond" w:hAnsi="Garamond"/>
        </w:rPr>
      </w:pPr>
      <w:r w:rsidRPr="0061579B">
        <w:rPr>
          <w:rFonts w:ascii="Garamond" w:hAnsi="Garamond"/>
        </w:rPr>
        <w:t xml:space="preserve">Amennyiben </w:t>
      </w:r>
      <w:r>
        <w:rPr>
          <w:rFonts w:ascii="Garamond" w:hAnsi="Garamond"/>
        </w:rPr>
        <w:t>Eladó</w:t>
      </w:r>
      <w:r w:rsidRPr="0061579B">
        <w:rPr>
          <w:rFonts w:ascii="Garamond" w:hAnsi="Garamond"/>
        </w:rPr>
        <w:t xml:space="preserve"> hibásan teljesít, hibás teljesítési kötbér fizetésére köteles.</w:t>
      </w:r>
    </w:p>
    <w:p w:rsidR="008C4A79" w:rsidRPr="0061579B" w:rsidRDefault="008C4A79" w:rsidP="0061579B">
      <w:pPr>
        <w:spacing w:after="160" w:line="259" w:lineRule="auto"/>
        <w:jc w:val="both"/>
        <w:rPr>
          <w:rFonts w:ascii="Garamond" w:hAnsi="Garamond"/>
        </w:rPr>
      </w:pPr>
      <w:r w:rsidRPr="0061579B">
        <w:rPr>
          <w:rFonts w:ascii="Garamond" w:hAnsi="Garamond"/>
        </w:rPr>
        <w:lastRenderedPageBreak/>
        <w:t xml:space="preserve">A kötbér mértéke: a hibás teljesítés 1-10. napja alatt napi 0,5%, a 11. napjától napi 1%. </w:t>
      </w:r>
    </w:p>
    <w:p w:rsidR="008C4A79" w:rsidRPr="0061579B" w:rsidRDefault="008C4A79" w:rsidP="0061579B">
      <w:pPr>
        <w:spacing w:after="160" w:line="259" w:lineRule="auto"/>
        <w:jc w:val="both"/>
        <w:rPr>
          <w:rFonts w:ascii="Garamond" w:hAnsi="Garamond"/>
        </w:rPr>
      </w:pPr>
      <w:r w:rsidRPr="0061579B">
        <w:rPr>
          <w:rFonts w:ascii="Garamond" w:hAnsi="Garamond"/>
        </w:rPr>
        <w:t>A hibás teljesítési kötbér maximális mértéke 20%.</w:t>
      </w:r>
    </w:p>
    <w:p w:rsidR="008C4A79" w:rsidRPr="0061579B" w:rsidRDefault="008C4A79" w:rsidP="0061579B">
      <w:pPr>
        <w:spacing w:after="160" w:line="259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7.</w:t>
      </w:r>
      <w:r w:rsidRPr="0061579B">
        <w:rPr>
          <w:rFonts w:ascii="Garamond" w:hAnsi="Garamond"/>
          <w:u w:val="single"/>
        </w:rPr>
        <w:t>3. Meghiúsulási kötbér</w:t>
      </w:r>
    </w:p>
    <w:p w:rsidR="008C4A79" w:rsidRPr="0061579B" w:rsidRDefault="008C4A79" w:rsidP="0061579B">
      <w:pPr>
        <w:spacing w:after="160" w:line="259" w:lineRule="auto"/>
        <w:jc w:val="both"/>
        <w:rPr>
          <w:rFonts w:ascii="Garamond" w:hAnsi="Garamond"/>
        </w:rPr>
      </w:pPr>
      <w:r w:rsidRPr="0061579B">
        <w:rPr>
          <w:rFonts w:ascii="Garamond" w:hAnsi="Garamond"/>
        </w:rPr>
        <w:t xml:space="preserve">A 25 napot meghaladó késedelem esetén </w:t>
      </w:r>
      <w:r>
        <w:rPr>
          <w:rFonts w:ascii="Garamond" w:hAnsi="Garamond"/>
        </w:rPr>
        <w:t xml:space="preserve">Megrendelő </w:t>
      </w:r>
      <w:r w:rsidRPr="0061579B">
        <w:rPr>
          <w:rFonts w:ascii="Garamond" w:hAnsi="Garamond"/>
        </w:rPr>
        <w:t xml:space="preserve">jogosult a szerződést felmondani, vagy attól elállni, mely esetben </w:t>
      </w:r>
      <w:r>
        <w:rPr>
          <w:rFonts w:ascii="Garamond" w:hAnsi="Garamond"/>
        </w:rPr>
        <w:t>Eladó</w:t>
      </w:r>
      <w:r w:rsidRPr="0061579B">
        <w:rPr>
          <w:rFonts w:ascii="Garamond" w:hAnsi="Garamond"/>
        </w:rPr>
        <w:t xml:space="preserve"> meghiúsulási kötbér fizetésére lesz kötelezett.</w:t>
      </w:r>
    </w:p>
    <w:p w:rsidR="008C4A79" w:rsidRDefault="008C4A79" w:rsidP="0061579B">
      <w:pPr>
        <w:jc w:val="both"/>
        <w:rPr>
          <w:rFonts w:ascii="Garamond" w:hAnsi="Garamond"/>
        </w:rPr>
      </w:pPr>
      <w:r w:rsidRPr="0061579B">
        <w:rPr>
          <w:rFonts w:ascii="Garamond" w:hAnsi="Garamond"/>
        </w:rPr>
        <w:t>A kötbér mértéke: 25%.</w:t>
      </w:r>
    </w:p>
    <w:p w:rsidR="008C4A79" w:rsidRDefault="008C4A79" w:rsidP="0061579B">
      <w:pPr>
        <w:jc w:val="both"/>
        <w:rPr>
          <w:rFonts w:ascii="Garamond" w:hAnsi="Garamond"/>
        </w:rPr>
      </w:pPr>
    </w:p>
    <w:p w:rsidR="008C4A79" w:rsidRPr="00E418EA" w:rsidRDefault="008C4A79" w:rsidP="0061579B">
      <w:pPr>
        <w:jc w:val="both"/>
        <w:rPr>
          <w:rFonts w:ascii="Garamond" w:hAnsi="Garamond"/>
          <w:b/>
        </w:rPr>
      </w:pPr>
      <w:r w:rsidRPr="00E418EA">
        <w:rPr>
          <w:rFonts w:ascii="Garamond" w:hAnsi="Garamond"/>
          <w:b/>
        </w:rPr>
        <w:t>Alapokból finanszírozott beszerzés esetén a projekt adatai:</w:t>
      </w:r>
    </w:p>
    <w:p w:rsidR="008C4A79" w:rsidRPr="00E418EA" w:rsidRDefault="008C4A79" w:rsidP="00BA52D5">
      <w:pPr>
        <w:tabs>
          <w:tab w:val="num" w:pos="180"/>
        </w:tabs>
        <w:jc w:val="both"/>
        <w:rPr>
          <w:rFonts w:ascii="Garamond" w:hAnsi="Garamond"/>
        </w:rPr>
      </w:pPr>
    </w:p>
    <w:p w:rsidR="008C4A79" w:rsidRPr="00C60F0D" w:rsidRDefault="00E75D96" w:rsidP="00BA52D5">
      <w:pPr>
        <w:tabs>
          <w:tab w:val="num" w:pos="180"/>
        </w:tabs>
        <w:jc w:val="both"/>
        <w:rPr>
          <w:rFonts w:ascii="Garamond" w:hAnsi="Garamond"/>
        </w:rPr>
      </w:pPr>
      <w:r w:rsidRPr="00E75D96">
        <w:rPr>
          <w:rFonts w:ascii="Garamond" w:hAnsi="Garamond"/>
          <w:b/>
        </w:rPr>
        <w:t>KEHOP-4.3.0-15-2016-00001</w:t>
      </w:r>
      <w:r w:rsidR="00C563FB">
        <w:rPr>
          <w:rFonts w:ascii="Garamond" w:hAnsi="Garamond"/>
          <w:b/>
        </w:rPr>
        <w:t xml:space="preserve"> </w:t>
      </w:r>
      <w:r w:rsidR="008C4A79" w:rsidRPr="00E418EA">
        <w:rPr>
          <w:rFonts w:ascii="Garamond" w:hAnsi="Garamond"/>
        </w:rPr>
        <w:t>azonosító számú,</w:t>
      </w:r>
      <w:r w:rsidR="008C4A79" w:rsidRPr="00E418EA">
        <w:rPr>
          <w:rFonts w:ascii="Garamond" w:hAnsi="Garamond"/>
          <w:b/>
        </w:rPr>
        <w:t xml:space="preserve"> </w:t>
      </w:r>
      <w:r w:rsidRPr="00E75D96">
        <w:rPr>
          <w:rFonts w:ascii="Garamond" w:hAnsi="Garamond"/>
          <w:b/>
        </w:rPr>
        <w:t xml:space="preserve">„NÖSZTÉP” </w:t>
      </w:r>
      <w:r w:rsidR="008C4A79" w:rsidRPr="00E418EA">
        <w:rPr>
          <w:rFonts w:ascii="Garamond" w:hAnsi="Garamond"/>
          <w:bCs/>
          <w:iCs/>
        </w:rPr>
        <w:t>elnevezésű projekt.</w:t>
      </w:r>
    </w:p>
    <w:p w:rsidR="008C4A79" w:rsidRPr="00C60F0D" w:rsidRDefault="008C4A79" w:rsidP="00514EEF">
      <w:pPr>
        <w:tabs>
          <w:tab w:val="num" w:pos="180"/>
        </w:tabs>
        <w:rPr>
          <w:rFonts w:ascii="Garamond" w:hAnsi="Garamond"/>
        </w:rPr>
      </w:pPr>
    </w:p>
    <w:p w:rsidR="008C4A79" w:rsidRPr="00E418EA" w:rsidRDefault="008C4A79" w:rsidP="00307EA1">
      <w:pPr>
        <w:pStyle w:val="Listaszerbekezds"/>
        <w:numPr>
          <w:ilvl w:val="3"/>
          <w:numId w:val="22"/>
        </w:numPr>
        <w:overflowPunct w:val="0"/>
        <w:autoSpaceDE w:val="0"/>
        <w:autoSpaceDN w:val="0"/>
        <w:adjustRightInd w:val="0"/>
        <w:spacing w:before="240"/>
        <w:ind w:left="426" w:hanging="426"/>
        <w:contextualSpacing w:val="0"/>
        <w:jc w:val="both"/>
        <w:textAlignment w:val="baseline"/>
        <w:rPr>
          <w:rFonts w:ascii="Garamond" w:hAnsi="Garamond"/>
          <w:b/>
        </w:rPr>
      </w:pPr>
      <w:r w:rsidRPr="00E418EA">
        <w:rPr>
          <w:rFonts w:ascii="Garamond" w:hAnsi="Garamond"/>
          <w:b/>
        </w:rPr>
        <w:t>A Megrendelő részéről kapcsolattartó és adatai:</w:t>
      </w:r>
    </w:p>
    <w:p w:rsidR="008C4A79" w:rsidRPr="00C60F0D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 xml:space="preserve">Kapcsolattartó neve: </w:t>
      </w:r>
    </w:p>
    <w:p w:rsidR="008C4A79" w:rsidRPr="00C60F0D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>Kapcsolattartó telefon száma:</w:t>
      </w:r>
    </w:p>
    <w:p w:rsidR="008C4A79" w:rsidRPr="00C60F0D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>Kapcsolattartó telefax száma:</w:t>
      </w:r>
    </w:p>
    <w:p w:rsidR="008C4A79" w:rsidRPr="00C60F0D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>Kapcsolattartó e-</w:t>
      </w:r>
      <w:r>
        <w:rPr>
          <w:rFonts w:ascii="Garamond" w:hAnsi="Garamond"/>
        </w:rPr>
        <w:t>mail címe:</w:t>
      </w:r>
    </w:p>
    <w:p w:rsidR="008C4A79" w:rsidRPr="00E418EA" w:rsidRDefault="008C4A79" w:rsidP="00307EA1">
      <w:pPr>
        <w:pStyle w:val="Listaszerbekezds"/>
        <w:numPr>
          <w:ilvl w:val="3"/>
          <w:numId w:val="22"/>
        </w:numPr>
        <w:overflowPunct w:val="0"/>
        <w:autoSpaceDE w:val="0"/>
        <w:autoSpaceDN w:val="0"/>
        <w:adjustRightInd w:val="0"/>
        <w:spacing w:before="240"/>
        <w:ind w:left="426" w:hanging="426"/>
        <w:contextualSpacing w:val="0"/>
        <w:jc w:val="both"/>
        <w:textAlignment w:val="baseline"/>
        <w:rPr>
          <w:rFonts w:ascii="Garamond" w:hAnsi="Garamond"/>
          <w:b/>
        </w:rPr>
      </w:pPr>
      <w:r w:rsidRPr="00E418EA">
        <w:rPr>
          <w:rFonts w:ascii="Garamond" w:hAnsi="Garamond"/>
          <w:b/>
        </w:rPr>
        <w:t>Az</w:t>
      </w:r>
      <w:r>
        <w:rPr>
          <w:rFonts w:ascii="Garamond" w:hAnsi="Garamond"/>
          <w:b/>
        </w:rPr>
        <w:t xml:space="preserve"> Eladó</w:t>
      </w:r>
      <w:r w:rsidRPr="00E418EA">
        <w:rPr>
          <w:rFonts w:ascii="Garamond" w:hAnsi="Garamond"/>
          <w:b/>
        </w:rPr>
        <w:t xml:space="preserve"> részéről kapcsolattartó és adatai:</w:t>
      </w:r>
    </w:p>
    <w:p w:rsidR="008C4A79" w:rsidRPr="00C60F0D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 xml:space="preserve">Kapcsolattartó neve: </w:t>
      </w:r>
    </w:p>
    <w:p w:rsidR="008C4A79" w:rsidRPr="00C60F0D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>Kapcsolattartó telefon száma:</w:t>
      </w:r>
    </w:p>
    <w:p w:rsidR="008C4A79" w:rsidRPr="00C60F0D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>Kapcsolattartó telefax száma:</w:t>
      </w:r>
    </w:p>
    <w:p w:rsidR="008C4A79" w:rsidRPr="00C60F0D" w:rsidRDefault="008C4A79" w:rsidP="00514EEF">
      <w:pPr>
        <w:rPr>
          <w:rFonts w:ascii="Garamond" w:hAnsi="Garamond"/>
        </w:rPr>
      </w:pPr>
      <w:r w:rsidRPr="00C60F0D">
        <w:rPr>
          <w:rFonts w:ascii="Garamond" w:hAnsi="Garamond"/>
        </w:rPr>
        <w:t>Kapcsolattartó e-mail címe:</w:t>
      </w:r>
    </w:p>
    <w:p w:rsidR="008C4A79" w:rsidRDefault="008C4A79" w:rsidP="005C1F50">
      <w:pPr>
        <w:tabs>
          <w:tab w:val="num" w:pos="180"/>
        </w:tabs>
        <w:jc w:val="both"/>
        <w:rPr>
          <w:rFonts w:ascii="Garamond" w:hAnsi="Garamond"/>
        </w:rPr>
      </w:pPr>
    </w:p>
    <w:p w:rsidR="008C4A79" w:rsidRPr="00E418EA" w:rsidRDefault="008C4A79" w:rsidP="00844D94">
      <w:pPr>
        <w:pStyle w:val="Listaszerbekezds"/>
        <w:numPr>
          <w:ilvl w:val="3"/>
          <w:numId w:val="22"/>
        </w:numPr>
        <w:tabs>
          <w:tab w:val="clear" w:pos="2880"/>
        </w:tabs>
        <w:ind w:left="426" w:hanging="426"/>
        <w:jc w:val="center"/>
        <w:rPr>
          <w:rFonts w:ascii="Garamond" w:hAnsi="Garamond"/>
          <w:b/>
        </w:rPr>
      </w:pPr>
      <w:r w:rsidRPr="00E418EA">
        <w:rPr>
          <w:rFonts w:ascii="Garamond" w:hAnsi="Garamond"/>
          <w:b/>
        </w:rPr>
        <w:t>Eladó kifejezetten tudomásul veszi, hogy</w:t>
      </w:r>
    </w:p>
    <w:p w:rsidR="008C4A79" w:rsidRPr="005C1F50" w:rsidRDefault="008C4A79" w:rsidP="00E418EA">
      <w:pPr>
        <w:pStyle w:val="Listaszerbekezds"/>
        <w:numPr>
          <w:ilvl w:val="1"/>
          <w:numId w:val="45"/>
        </w:numPr>
        <w:ind w:left="113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Megrendelő </w:t>
      </w:r>
      <w:r w:rsidRPr="005C1F50">
        <w:rPr>
          <w:rFonts w:ascii="Garamond" w:hAnsi="Garamond"/>
        </w:rPr>
        <w:t>jogosult és egyben köteles a szerződést felmondani - ha szükséges olyan határidővel, amely lehetővé teszi, hogy a szerződéssel érintett feladata ellátásáról gondoskodni tudjon -, ha</w:t>
      </w:r>
    </w:p>
    <w:p w:rsidR="008C4A79" w:rsidRPr="005C1F50" w:rsidRDefault="008C4A79" w:rsidP="005C1F50">
      <w:pPr>
        <w:pStyle w:val="Listaszerbekezds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a) az Eladóban</w:t>
      </w:r>
      <w:r w:rsidRPr="005C1F50">
        <w:rPr>
          <w:rFonts w:ascii="Garamond" w:hAnsi="Garamond"/>
        </w:rPr>
        <w:t xml:space="preserve"> közvetetten vagy közvetlenül 25%-ot meghaladó tulajdoni részesedést szerez valamely olyan jogi személy vagy személyes joga szerint jogképes szervezet, amely tekintetében fennáll a 62. § (1) bekezdés k) pont </w:t>
      </w:r>
      <w:proofErr w:type="spellStart"/>
      <w:r w:rsidRPr="005C1F50">
        <w:rPr>
          <w:rFonts w:ascii="Garamond" w:hAnsi="Garamond"/>
        </w:rPr>
        <w:t>kb</w:t>
      </w:r>
      <w:proofErr w:type="spellEnd"/>
      <w:r w:rsidRPr="005C1F50">
        <w:rPr>
          <w:rFonts w:ascii="Garamond" w:hAnsi="Garamond"/>
        </w:rPr>
        <w:t>) alpontjában meghatározott feltétel;</w:t>
      </w:r>
    </w:p>
    <w:p w:rsidR="008C4A79" w:rsidRDefault="008C4A79" w:rsidP="005C1F50">
      <w:pPr>
        <w:pStyle w:val="Listaszerbekezds"/>
        <w:tabs>
          <w:tab w:val="num" w:pos="180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b) az Eladó</w:t>
      </w:r>
      <w:r w:rsidRPr="005C1F50">
        <w:rPr>
          <w:rFonts w:ascii="Garamond" w:hAnsi="Garamond"/>
        </w:rPr>
        <w:t xml:space="preserve"> közvetetten vagy közvetlenül 25%-ot meghaladó tulajdoni részesedést szerez valamely olyan jogi személyben vagy személyes joga szerint jogképes szervezetben, amely tekintetében fennáll a 62. § (1) bekezdés k) pont </w:t>
      </w:r>
      <w:proofErr w:type="spellStart"/>
      <w:r w:rsidRPr="005C1F50">
        <w:rPr>
          <w:rFonts w:ascii="Garamond" w:hAnsi="Garamond"/>
        </w:rPr>
        <w:t>kb</w:t>
      </w:r>
      <w:proofErr w:type="spellEnd"/>
      <w:r w:rsidRPr="005C1F50">
        <w:rPr>
          <w:rFonts w:ascii="Garamond" w:hAnsi="Garamond"/>
        </w:rPr>
        <w:t>) alpontjában meghatározott feltétel.</w:t>
      </w:r>
    </w:p>
    <w:p w:rsidR="008C4A79" w:rsidRDefault="008C4A79" w:rsidP="005C1F50">
      <w:pPr>
        <w:pStyle w:val="Listaszerbekezds"/>
        <w:tabs>
          <w:tab w:val="num" w:pos="180"/>
        </w:tabs>
        <w:ind w:left="426"/>
        <w:jc w:val="both"/>
        <w:rPr>
          <w:rFonts w:ascii="Garamond" w:hAnsi="Garamond"/>
        </w:rPr>
      </w:pPr>
    </w:p>
    <w:p w:rsidR="008C4A79" w:rsidRDefault="008C4A79" w:rsidP="005D5C34">
      <w:pPr>
        <w:pStyle w:val="Listaszerbekezds"/>
        <w:tabs>
          <w:tab w:val="num" w:pos="180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10.2. </w:t>
      </w:r>
    </w:p>
    <w:p w:rsidR="008C4A79" w:rsidRPr="005D5C34" w:rsidRDefault="008C4A79" w:rsidP="005D5C34">
      <w:pPr>
        <w:pStyle w:val="Listaszerbekezds"/>
        <w:tabs>
          <w:tab w:val="num" w:pos="180"/>
        </w:tabs>
        <w:ind w:left="426"/>
        <w:jc w:val="both"/>
        <w:rPr>
          <w:rFonts w:ascii="Garamond" w:hAnsi="Garamond"/>
        </w:rPr>
      </w:pPr>
      <w:r w:rsidRPr="005D5C34">
        <w:rPr>
          <w:rFonts w:ascii="Garamond" w:hAnsi="Garamond"/>
        </w:rPr>
        <w:t xml:space="preserve">a) nem fizethet, illetve számolhat el a szerződés teljesítésével összefüggésben olyan költségeket, amelyek a 62. § (1) bekezdés k) pont </w:t>
      </w:r>
      <w:proofErr w:type="spellStart"/>
      <w:r w:rsidRPr="005D5C34">
        <w:rPr>
          <w:rFonts w:ascii="Garamond" w:hAnsi="Garamond"/>
        </w:rPr>
        <w:t>ka</w:t>
      </w:r>
      <w:proofErr w:type="spellEnd"/>
      <w:r w:rsidRPr="005D5C34">
        <w:rPr>
          <w:rFonts w:ascii="Garamond" w:hAnsi="Garamond"/>
        </w:rPr>
        <w:t>)-</w:t>
      </w:r>
      <w:proofErr w:type="spellStart"/>
      <w:r w:rsidRPr="005D5C34">
        <w:rPr>
          <w:rFonts w:ascii="Garamond" w:hAnsi="Garamond"/>
        </w:rPr>
        <w:t>kb</w:t>
      </w:r>
      <w:proofErr w:type="spellEnd"/>
      <w:r w:rsidRPr="005D5C34">
        <w:rPr>
          <w:rFonts w:ascii="Garamond" w:hAnsi="Garamond"/>
        </w:rPr>
        <w:t xml:space="preserve">) alpontja szerinti feltételeknek nem megfelelő társaság tekintetében merülnek fel, és amelyek a </w:t>
      </w:r>
      <w:r>
        <w:rPr>
          <w:rFonts w:ascii="Garamond" w:hAnsi="Garamond"/>
        </w:rPr>
        <w:t xml:space="preserve">Szolgáltató </w:t>
      </w:r>
      <w:r w:rsidRPr="005D5C34">
        <w:rPr>
          <w:rFonts w:ascii="Garamond" w:hAnsi="Garamond"/>
        </w:rPr>
        <w:t>adóköteles jövedelmének csökkentésére alkalmasak;</w:t>
      </w:r>
    </w:p>
    <w:p w:rsidR="008C4A79" w:rsidRDefault="008C4A79" w:rsidP="005D5C34">
      <w:pPr>
        <w:pStyle w:val="Listaszerbekezds"/>
        <w:tabs>
          <w:tab w:val="num" w:pos="180"/>
        </w:tabs>
        <w:ind w:left="426"/>
        <w:jc w:val="both"/>
        <w:rPr>
          <w:rFonts w:ascii="Garamond" w:hAnsi="Garamond"/>
        </w:rPr>
      </w:pPr>
      <w:r w:rsidRPr="005D5C34">
        <w:rPr>
          <w:rFonts w:ascii="Garamond" w:hAnsi="Garamond"/>
        </w:rPr>
        <w:t xml:space="preserve">b) a szerződés teljesítésének teljes időtartama </w:t>
      </w:r>
      <w:r>
        <w:rPr>
          <w:rFonts w:ascii="Garamond" w:hAnsi="Garamond"/>
        </w:rPr>
        <w:t>alatt tulajdonosi szerkezetét a Megrendelő</w:t>
      </w:r>
      <w:r w:rsidRPr="005D5C34">
        <w:rPr>
          <w:rFonts w:ascii="Garamond" w:hAnsi="Garamond"/>
        </w:rPr>
        <w:t xml:space="preserve"> számára megismerhetővé teszi és a 143. § (3) b</w:t>
      </w:r>
      <w:r>
        <w:rPr>
          <w:rFonts w:ascii="Garamond" w:hAnsi="Garamond"/>
        </w:rPr>
        <w:t>ekezdése szerinti ügyletekről a Megrendelőt</w:t>
      </w:r>
      <w:r w:rsidRPr="005D5C34">
        <w:rPr>
          <w:rFonts w:ascii="Garamond" w:hAnsi="Garamond"/>
        </w:rPr>
        <w:t xml:space="preserve"> haladéktalanul értesíti.</w:t>
      </w:r>
    </w:p>
    <w:p w:rsidR="008C4A79" w:rsidRDefault="008C4A79" w:rsidP="005D5C34">
      <w:pPr>
        <w:pStyle w:val="Listaszerbekezds"/>
        <w:tabs>
          <w:tab w:val="num" w:pos="180"/>
        </w:tabs>
        <w:ind w:left="426"/>
        <w:jc w:val="both"/>
        <w:rPr>
          <w:rFonts w:ascii="Garamond" w:hAnsi="Garamond"/>
        </w:rPr>
      </w:pPr>
    </w:p>
    <w:p w:rsidR="008C4A79" w:rsidRDefault="008C4A79" w:rsidP="005D5C34">
      <w:pPr>
        <w:pStyle w:val="Listaszerbekezds"/>
        <w:tabs>
          <w:tab w:val="num" w:pos="180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10.3. </w:t>
      </w:r>
    </w:p>
    <w:p w:rsidR="008C4A79" w:rsidRDefault="008C4A79" w:rsidP="005D5C34">
      <w:pPr>
        <w:pStyle w:val="Listaszerbekezds"/>
        <w:tabs>
          <w:tab w:val="num" w:pos="180"/>
        </w:tabs>
        <w:ind w:left="426"/>
        <w:jc w:val="both"/>
        <w:rPr>
          <w:rFonts w:ascii="Garamond" w:hAnsi="Garamond"/>
        </w:rPr>
      </w:pPr>
      <w:r w:rsidRPr="005D5C34">
        <w:rPr>
          <w:rFonts w:ascii="Garamond" w:hAnsi="Garamond"/>
        </w:rPr>
        <w:t xml:space="preserve">A külföldi adóilletőségű </w:t>
      </w:r>
      <w:r>
        <w:rPr>
          <w:rFonts w:ascii="Garamond" w:hAnsi="Garamond"/>
        </w:rPr>
        <w:t xml:space="preserve">Eladó </w:t>
      </w:r>
      <w:r w:rsidRPr="005D5C34">
        <w:rPr>
          <w:rFonts w:ascii="Garamond" w:hAnsi="Garamond"/>
        </w:rPr>
        <w:t>köteles a szerződéshez arra vonatkozó meghatalmazást csatolni, hogy az illetősége szerinti adóhatóságtól a magyar adóha</w:t>
      </w:r>
      <w:r>
        <w:rPr>
          <w:rFonts w:ascii="Garamond" w:hAnsi="Garamond"/>
        </w:rPr>
        <w:t>tóság közvetlenül beszerezhet az Eladóra</w:t>
      </w:r>
      <w:r w:rsidRPr="005D5C34">
        <w:rPr>
          <w:rFonts w:ascii="Garamond" w:hAnsi="Garamond"/>
        </w:rPr>
        <w:t xml:space="preserve"> vonatkozó adatokat az országok közötti jogsegély igénybevétele nélkül.</w:t>
      </w:r>
    </w:p>
    <w:p w:rsidR="008C4A79" w:rsidRPr="005C1F50" w:rsidRDefault="008C4A79" w:rsidP="005D5C34">
      <w:pPr>
        <w:pStyle w:val="Listaszerbekezds"/>
        <w:tabs>
          <w:tab w:val="num" w:pos="180"/>
        </w:tabs>
        <w:ind w:left="426"/>
        <w:jc w:val="both"/>
        <w:rPr>
          <w:rFonts w:ascii="Garamond" w:hAnsi="Garamond"/>
        </w:rPr>
      </w:pPr>
    </w:p>
    <w:p w:rsidR="008C4A79" w:rsidRPr="00E418EA" w:rsidRDefault="008C4A79" w:rsidP="00307EA1">
      <w:pPr>
        <w:pStyle w:val="Listaszerbekezds"/>
        <w:numPr>
          <w:ilvl w:val="3"/>
          <w:numId w:val="22"/>
        </w:numPr>
        <w:overflowPunct w:val="0"/>
        <w:autoSpaceDE w:val="0"/>
        <w:autoSpaceDN w:val="0"/>
        <w:adjustRightInd w:val="0"/>
        <w:spacing w:before="240"/>
        <w:ind w:left="426" w:hanging="426"/>
        <w:contextualSpacing w:val="0"/>
        <w:jc w:val="both"/>
        <w:textAlignment w:val="baseline"/>
        <w:rPr>
          <w:rFonts w:ascii="Garamond" w:hAnsi="Garamond"/>
          <w:b/>
        </w:rPr>
      </w:pPr>
      <w:r w:rsidRPr="00E418EA">
        <w:rPr>
          <w:rFonts w:ascii="Garamond" w:hAnsi="Garamond"/>
          <w:b/>
        </w:rPr>
        <w:lastRenderedPageBreak/>
        <w:t xml:space="preserve"> A szerződés tartalmának értelmezése:</w:t>
      </w:r>
    </w:p>
    <w:p w:rsidR="008C4A79" w:rsidRPr="00C60F0D" w:rsidRDefault="008C4A79" w:rsidP="00514EEF">
      <w:pPr>
        <w:tabs>
          <w:tab w:val="num" w:pos="180"/>
        </w:tabs>
        <w:jc w:val="both"/>
        <w:rPr>
          <w:rFonts w:ascii="Garamond" w:hAnsi="Garamond"/>
        </w:rPr>
      </w:pPr>
      <w:r w:rsidRPr="00C60F0D">
        <w:rPr>
          <w:rFonts w:ascii="Garamond" w:hAnsi="Garamond"/>
        </w:rPr>
        <w:t xml:space="preserve">A jelen szerződésben nem szabályozott kérdésekben, valamint bármely, a teljesítéssel kapcsolatos ellentmondás esetén a hivatkozott KM, illetve mellékletei vonatkozó rendelkezései, továbbá Magyarország mindenkor hatályos jogszabályai irányadók. Jelen szerződés a </w:t>
      </w:r>
      <w:proofErr w:type="spellStart"/>
      <w:r w:rsidRPr="00C60F0D">
        <w:rPr>
          <w:rFonts w:ascii="Garamond" w:hAnsi="Garamond"/>
        </w:rPr>
        <w:t>KM-ban</w:t>
      </w:r>
      <w:proofErr w:type="spellEnd"/>
      <w:r w:rsidRPr="00C60F0D">
        <w:rPr>
          <w:rFonts w:ascii="Garamond" w:hAnsi="Garamond"/>
        </w:rPr>
        <w:t xml:space="preserve"> meghatározottakkal ellentétes rendelkezéseket nem tartalmazhat.</w:t>
      </w:r>
    </w:p>
    <w:p w:rsidR="008C4A79" w:rsidRPr="00C60F0D" w:rsidRDefault="008C4A79" w:rsidP="00514EEF">
      <w:pPr>
        <w:tabs>
          <w:tab w:val="num" w:pos="180"/>
          <w:tab w:val="num" w:pos="567"/>
        </w:tabs>
        <w:jc w:val="both"/>
        <w:rPr>
          <w:rFonts w:ascii="Garamond" w:hAnsi="Garamond"/>
        </w:rPr>
      </w:pPr>
      <w:r w:rsidRPr="00C60F0D">
        <w:rPr>
          <w:rFonts w:ascii="Garamond" w:hAnsi="Garamond"/>
        </w:rPr>
        <w:t xml:space="preserve">Jelen szerződés elválaszthatatlan </w:t>
      </w:r>
      <w:r>
        <w:rPr>
          <w:rFonts w:ascii="Garamond" w:hAnsi="Garamond"/>
        </w:rPr>
        <w:t>részét képezi a Beszerző és az Eladó</w:t>
      </w:r>
      <w:r w:rsidRPr="00C60F0D">
        <w:rPr>
          <w:rFonts w:ascii="Garamond" w:hAnsi="Garamond"/>
        </w:rPr>
        <w:t xml:space="preserve"> között létrejött fent hivatkozott KM, és az alábbi melléklet: </w:t>
      </w:r>
    </w:p>
    <w:p w:rsidR="008C4A79" w:rsidRPr="00C60F0D" w:rsidRDefault="00947C41" w:rsidP="00A36B4F">
      <w:pPr>
        <w:tabs>
          <w:tab w:val="num" w:pos="180"/>
          <w:tab w:val="num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8C4A79">
        <w:rPr>
          <w:rFonts w:ascii="Garamond" w:hAnsi="Garamond"/>
        </w:rPr>
        <w:t>. számú melléklet: Megrendelt termék</w:t>
      </w:r>
      <w:r w:rsidR="008C4A79" w:rsidRPr="00C60F0D">
        <w:rPr>
          <w:rFonts w:ascii="Garamond" w:hAnsi="Garamond"/>
        </w:rPr>
        <w:t>- és árlista</w:t>
      </w:r>
    </w:p>
    <w:p w:rsidR="008C4A79" w:rsidRPr="00C60F0D" w:rsidRDefault="00947C41" w:rsidP="00A36B4F">
      <w:pPr>
        <w:tabs>
          <w:tab w:val="num" w:pos="180"/>
          <w:tab w:val="num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8C4A79" w:rsidRPr="00C60F0D">
        <w:rPr>
          <w:rFonts w:ascii="Garamond" w:hAnsi="Garamond"/>
        </w:rPr>
        <w:t>. számú melléklet: Műs</w:t>
      </w:r>
      <w:r w:rsidR="008C4A79">
        <w:rPr>
          <w:rFonts w:ascii="Garamond" w:hAnsi="Garamond"/>
        </w:rPr>
        <w:t>zaki leírás</w:t>
      </w:r>
    </w:p>
    <w:p w:rsidR="008C4A79" w:rsidRPr="00C60F0D" w:rsidRDefault="008C4A79" w:rsidP="00514EEF">
      <w:pPr>
        <w:tabs>
          <w:tab w:val="num" w:pos="180"/>
          <w:tab w:val="num" w:pos="567"/>
        </w:tabs>
        <w:jc w:val="both"/>
        <w:rPr>
          <w:rFonts w:ascii="Garamond" w:hAnsi="Garamond"/>
        </w:rPr>
      </w:pPr>
    </w:p>
    <w:p w:rsidR="008C4A79" w:rsidRPr="00C60F0D" w:rsidRDefault="008C4A79" w:rsidP="00514EEF">
      <w:pPr>
        <w:tabs>
          <w:tab w:val="num" w:pos="180"/>
          <w:tab w:val="num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t>Eladó</w:t>
      </w:r>
      <w:r w:rsidRPr="00C60F0D">
        <w:rPr>
          <w:rFonts w:ascii="Garamond" w:hAnsi="Garamond"/>
        </w:rPr>
        <w:t xml:space="preserve"> a jelen egyedi szerződés aláírásával kijelenti, hogy a nemzeti vagyonról szóló 2011. évi CXCVI. törvény 3. § (1) bekezdés 1. pontja szerinti átlátható szervezetnek minősül. Szolgáltató tudomásul veszi, hogy a jelen nyilatkozatban foglaltak változásáról - a változás bekövetkezésétől számított 8 napon belül - köteles Megrendelőt írásban értesíte</w:t>
      </w:r>
      <w:r>
        <w:rPr>
          <w:rFonts w:ascii="Garamond" w:hAnsi="Garamond"/>
        </w:rPr>
        <w:t>ni. Eladó</w:t>
      </w:r>
      <w:r w:rsidRPr="00C60F0D">
        <w:rPr>
          <w:rFonts w:ascii="Garamond" w:hAnsi="Garamond"/>
        </w:rPr>
        <w:t xml:space="preserve"> tudomásul veszi továbbá, hogy a valótlan tartalmú nyilatkozat alapján létrejött szerződést Megrendelő jogosult azonnali hatállyal </w:t>
      </w:r>
      <w:r>
        <w:rPr>
          <w:rFonts w:ascii="Garamond" w:hAnsi="Garamond"/>
        </w:rPr>
        <w:t>felmondani, vagy attól elállni.</w:t>
      </w:r>
    </w:p>
    <w:p w:rsidR="008C4A79" w:rsidRPr="00C60F0D" w:rsidRDefault="008C4A79" w:rsidP="00514EEF">
      <w:pPr>
        <w:tabs>
          <w:tab w:val="num" w:pos="180"/>
          <w:tab w:val="num" w:pos="567"/>
        </w:tabs>
        <w:jc w:val="both"/>
        <w:rPr>
          <w:rFonts w:ascii="Garamond" w:hAnsi="Garamond"/>
        </w:rPr>
      </w:pPr>
      <w:r w:rsidRPr="00C60F0D">
        <w:rPr>
          <w:rFonts w:ascii="Garamond" w:hAnsi="Garamond"/>
        </w:rPr>
        <w:t>A szerződést a felek áttanulmányozás és értelmezés után, mint szándékukkal és ügyleti akaratukkal mindenben megegyezőt „ 5 ” eredeti példányban jóváhagyólag írják alá.</w:t>
      </w:r>
    </w:p>
    <w:p w:rsidR="008C4A79" w:rsidRPr="00C60F0D" w:rsidRDefault="008C4A79" w:rsidP="00514EEF">
      <w:pPr>
        <w:rPr>
          <w:rFonts w:ascii="Garamond" w:hAnsi="Garamond"/>
          <w:bCs/>
        </w:rPr>
      </w:pPr>
    </w:p>
    <w:p w:rsidR="008C4A79" w:rsidRPr="00C60F0D" w:rsidRDefault="008C4A79" w:rsidP="00514EEF">
      <w:pPr>
        <w:rPr>
          <w:rFonts w:ascii="Garamond" w:hAnsi="Garamond"/>
          <w:bCs/>
        </w:rPr>
      </w:pPr>
      <w:r w:rsidRPr="00C60F0D">
        <w:rPr>
          <w:rFonts w:ascii="Garamond" w:hAnsi="Garamond"/>
          <w:bCs/>
        </w:rPr>
        <w:t>Dátum: ……………, 20…………….</w:t>
      </w:r>
    </w:p>
    <w:p w:rsidR="008C4A79" w:rsidRPr="00C60F0D" w:rsidRDefault="008C4A79" w:rsidP="00514EEF">
      <w:pPr>
        <w:rPr>
          <w:rFonts w:ascii="Garamond" w:hAnsi="Garamond"/>
          <w:bCs/>
        </w:rPr>
      </w:pPr>
    </w:p>
    <w:p w:rsidR="008C4A79" w:rsidRPr="00C60F0D" w:rsidRDefault="008C4A79" w:rsidP="00514EEF">
      <w:pPr>
        <w:rPr>
          <w:rFonts w:ascii="Garamond" w:hAnsi="Garamond"/>
          <w:bCs/>
        </w:rPr>
      </w:pPr>
      <w:r w:rsidRPr="00C60F0D">
        <w:rPr>
          <w:rFonts w:ascii="Garamond" w:hAnsi="Garamond"/>
          <w:bCs/>
        </w:rPr>
        <w:t>…………………………………………</w:t>
      </w:r>
      <w:r w:rsidRPr="00C60F0D">
        <w:rPr>
          <w:rFonts w:ascii="Garamond" w:hAnsi="Garamond"/>
          <w:bCs/>
        </w:rPr>
        <w:tab/>
      </w:r>
      <w:r w:rsidRPr="00C60F0D">
        <w:rPr>
          <w:rFonts w:ascii="Garamond" w:hAnsi="Garamond"/>
          <w:bCs/>
        </w:rPr>
        <w:tab/>
        <w:t>…………………………………………</w:t>
      </w:r>
    </w:p>
    <w:p w:rsidR="008C4A79" w:rsidRPr="00C60F0D" w:rsidRDefault="008C4A79" w:rsidP="00514EEF">
      <w:pPr>
        <w:tabs>
          <w:tab w:val="center" w:pos="1701"/>
          <w:tab w:val="center" w:pos="7088"/>
        </w:tabs>
        <w:rPr>
          <w:rFonts w:ascii="Garamond" w:hAnsi="Garamond"/>
        </w:rPr>
      </w:pPr>
      <w:r w:rsidRPr="00C60F0D">
        <w:rPr>
          <w:rFonts w:ascii="Garamond" w:hAnsi="Garamond"/>
        </w:rPr>
        <w:tab/>
        <w:t>Megrendelő:</w:t>
      </w:r>
      <w:r w:rsidRPr="00C60F0D">
        <w:rPr>
          <w:rFonts w:ascii="Garamond" w:hAnsi="Garamond"/>
        </w:rPr>
        <w:tab/>
        <w:t>Szolgáltató(k):</w:t>
      </w:r>
    </w:p>
    <w:p w:rsidR="008C4A79" w:rsidRPr="00C60F0D" w:rsidRDefault="008C4A79" w:rsidP="00514EEF">
      <w:pPr>
        <w:tabs>
          <w:tab w:val="center" w:pos="1701"/>
          <w:tab w:val="center" w:pos="7088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  <w:r w:rsidRPr="00C60F0D">
        <w:rPr>
          <w:rFonts w:ascii="Garamond" w:hAnsi="Garamond"/>
        </w:rPr>
        <w:tab/>
      </w: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Pr="00C60F0D" w:rsidRDefault="008C4A79" w:rsidP="00514EEF">
      <w:pPr>
        <w:tabs>
          <w:tab w:val="center" w:pos="4395"/>
        </w:tabs>
        <w:rPr>
          <w:rFonts w:ascii="Garamond" w:hAnsi="Garamond"/>
        </w:rPr>
      </w:pPr>
    </w:p>
    <w:p w:rsidR="008C4A79" w:rsidRDefault="008C4A79" w:rsidP="00514EEF">
      <w:pPr>
        <w:pStyle w:val="s"/>
        <w:tabs>
          <w:tab w:val="left" w:pos="567"/>
        </w:tabs>
        <w:spacing w:after="0"/>
        <w:ind w:left="2520" w:hanging="1980"/>
        <w:jc w:val="right"/>
        <w:rPr>
          <w:rFonts w:ascii="Garamond" w:hAnsi="Garamond"/>
          <w:sz w:val="24"/>
          <w:szCs w:val="24"/>
        </w:rPr>
      </w:pPr>
    </w:p>
    <w:p w:rsidR="008C4A79" w:rsidRPr="00C60F0D" w:rsidRDefault="008C4A79" w:rsidP="00514EEF">
      <w:pPr>
        <w:tabs>
          <w:tab w:val="center" w:pos="4395"/>
        </w:tabs>
        <w:rPr>
          <w:rFonts w:ascii="Garamond" w:hAnsi="Garamond"/>
          <w:sz w:val="20"/>
        </w:rPr>
        <w:sectPr w:rsidR="008C4A79" w:rsidRPr="00C60F0D" w:rsidSect="00514EEF">
          <w:footnotePr>
            <w:numStart w:val="3"/>
          </w:footnotePr>
          <w:endnotePr>
            <w:numFmt w:val="decimal"/>
          </w:endnotePr>
          <w:pgSz w:w="11906" w:h="16838" w:code="9"/>
          <w:pgMar w:top="1418" w:right="709" w:bottom="1418" w:left="1418" w:header="709" w:footer="709" w:gutter="0"/>
          <w:cols w:space="708"/>
          <w:titlePg/>
          <w:docGrid w:linePitch="326"/>
        </w:sectPr>
      </w:pPr>
    </w:p>
    <w:p w:rsidR="008C4A79" w:rsidRPr="00727190" w:rsidRDefault="008C4A79" w:rsidP="00307EA1">
      <w:pPr>
        <w:pStyle w:val="s"/>
        <w:numPr>
          <w:ilvl w:val="3"/>
          <w:numId w:val="29"/>
        </w:numPr>
        <w:tabs>
          <w:tab w:val="left" w:pos="567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727190">
        <w:rPr>
          <w:rFonts w:ascii="Garamond" w:hAnsi="Garamond"/>
          <w:b/>
          <w:sz w:val="24"/>
          <w:szCs w:val="24"/>
        </w:rPr>
        <w:lastRenderedPageBreak/>
        <w:t>számú melléklet</w:t>
      </w:r>
    </w:p>
    <w:p w:rsidR="008C4A79" w:rsidRDefault="008C4A79" w:rsidP="00514EEF">
      <w:pPr>
        <w:tabs>
          <w:tab w:val="center" w:pos="4395"/>
        </w:tabs>
        <w:rPr>
          <w:rFonts w:ascii="Garamond" w:hAnsi="Garamond"/>
          <w:b/>
          <w:sz w:val="20"/>
          <w:szCs w:val="20"/>
        </w:rPr>
      </w:pPr>
    </w:p>
    <w:p w:rsidR="008C4A79" w:rsidRPr="00CD4C34" w:rsidRDefault="008C4A79" w:rsidP="00514EEF">
      <w:pPr>
        <w:tabs>
          <w:tab w:val="center" w:pos="4395"/>
        </w:tabs>
        <w:jc w:val="center"/>
        <w:rPr>
          <w:rFonts w:ascii="Garamond" w:hAnsi="Garamond"/>
          <w:b/>
        </w:rPr>
      </w:pPr>
      <w:r w:rsidRPr="00CD4C34">
        <w:rPr>
          <w:rFonts w:ascii="Garamond" w:hAnsi="Garamond"/>
          <w:b/>
        </w:rPr>
        <w:t>Megrendelt szolgáltatás- és árlista</w:t>
      </w:r>
    </w:p>
    <w:p w:rsidR="008C4A79" w:rsidRPr="00CD4C34" w:rsidRDefault="008C4A79" w:rsidP="00514EEF">
      <w:pPr>
        <w:tabs>
          <w:tab w:val="center" w:pos="4395"/>
        </w:tabs>
        <w:jc w:val="center"/>
        <w:rPr>
          <w:rFonts w:ascii="Garamond" w:hAnsi="Garamond"/>
          <w:b/>
        </w:rPr>
      </w:pPr>
    </w:p>
    <w:tbl>
      <w:tblPr>
        <w:tblW w:w="10569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7"/>
        <w:gridCol w:w="1088"/>
        <w:gridCol w:w="1865"/>
        <w:gridCol w:w="2019"/>
        <w:gridCol w:w="1245"/>
        <w:gridCol w:w="1865"/>
      </w:tblGrid>
      <w:tr w:rsidR="00947C41" w:rsidRPr="00DB316A" w:rsidTr="00F17E8C">
        <w:trPr>
          <w:trHeight w:val="266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47C41" w:rsidRPr="00DB316A" w:rsidRDefault="00947C41" w:rsidP="00F17E8C">
            <w:pPr>
              <w:jc w:val="both"/>
              <w:rPr>
                <w:rFonts w:ascii="Garamond" w:hAnsi="Garamond"/>
                <w:b/>
                <w:bCs/>
              </w:rPr>
            </w:pPr>
            <w:r w:rsidRPr="00DB316A">
              <w:rPr>
                <w:rFonts w:ascii="Garamond" w:hAnsi="Garamond"/>
                <w:b/>
                <w:bCs/>
              </w:rPr>
              <w:t>Ajánlatkérő elvárásai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47C41" w:rsidRPr="00DB316A" w:rsidRDefault="00947C41" w:rsidP="00F17E8C">
            <w:pPr>
              <w:jc w:val="both"/>
              <w:rPr>
                <w:rFonts w:ascii="Garamond" w:hAnsi="Garamond"/>
                <w:b/>
                <w:bCs/>
              </w:rPr>
            </w:pPr>
            <w:r w:rsidRPr="00DB316A">
              <w:rPr>
                <w:rFonts w:ascii="Garamond" w:hAnsi="Garamond"/>
                <w:b/>
                <w:bCs/>
              </w:rPr>
              <w:t>Ajánlattevő ajánlata</w:t>
            </w:r>
          </w:p>
        </w:tc>
      </w:tr>
      <w:tr w:rsidR="00947C41" w:rsidRPr="00DB316A" w:rsidTr="00F17E8C">
        <w:trPr>
          <w:trHeight w:val="130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47C41" w:rsidRPr="00DB316A" w:rsidRDefault="00947C41" w:rsidP="00F17E8C">
            <w:pPr>
              <w:jc w:val="both"/>
              <w:rPr>
                <w:rFonts w:ascii="Garamond" w:hAnsi="Garamond"/>
                <w:b/>
                <w:bCs/>
              </w:rPr>
            </w:pPr>
            <w:r w:rsidRPr="00DB316A">
              <w:rPr>
                <w:rFonts w:ascii="Garamond" w:hAnsi="Garamond"/>
                <w:b/>
                <w:bCs/>
              </w:rPr>
              <w:t>Termék cikkszáma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47C41" w:rsidRPr="00DB316A" w:rsidRDefault="00947C41" w:rsidP="00F17E8C">
            <w:pPr>
              <w:jc w:val="both"/>
              <w:rPr>
                <w:rFonts w:ascii="Garamond" w:hAnsi="Garamond"/>
                <w:b/>
                <w:bCs/>
              </w:rPr>
            </w:pPr>
            <w:r w:rsidRPr="00DB316A">
              <w:rPr>
                <w:rFonts w:ascii="Garamond" w:hAnsi="Garamond"/>
                <w:b/>
                <w:bCs/>
              </w:rPr>
              <w:t>Mennyiség (db)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47C41" w:rsidRPr="00DB316A" w:rsidRDefault="00947C41" w:rsidP="00F17E8C">
            <w:pPr>
              <w:jc w:val="both"/>
              <w:rPr>
                <w:rFonts w:ascii="Garamond" w:hAnsi="Garamond"/>
                <w:b/>
                <w:bCs/>
              </w:rPr>
            </w:pPr>
            <w:r w:rsidRPr="00DB316A">
              <w:rPr>
                <w:rFonts w:ascii="Garamond" w:hAnsi="Garamond"/>
                <w:b/>
                <w:bCs/>
              </w:rPr>
              <w:t>Megajánlott termék cikkszáma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47C41" w:rsidRPr="00DB316A" w:rsidRDefault="00947C41" w:rsidP="00F17E8C">
            <w:pPr>
              <w:jc w:val="both"/>
              <w:rPr>
                <w:rFonts w:ascii="Garamond" w:hAnsi="Garamond"/>
                <w:b/>
                <w:bCs/>
              </w:rPr>
            </w:pPr>
            <w:r w:rsidRPr="00DB316A">
              <w:rPr>
                <w:rFonts w:ascii="Garamond" w:hAnsi="Garamond"/>
                <w:b/>
                <w:bCs/>
              </w:rPr>
              <w:t>Megajánlott termék megnevezése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47C41" w:rsidRPr="00DB316A" w:rsidRDefault="00947C41" w:rsidP="00F17E8C">
            <w:pPr>
              <w:jc w:val="both"/>
              <w:rPr>
                <w:rFonts w:ascii="Garamond" w:hAnsi="Garamond"/>
                <w:b/>
                <w:bCs/>
              </w:rPr>
            </w:pPr>
            <w:r w:rsidRPr="00DB316A">
              <w:rPr>
                <w:rFonts w:ascii="Garamond" w:hAnsi="Garamond"/>
                <w:b/>
                <w:bCs/>
              </w:rPr>
              <w:t>Egységár (nettó Ft)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47C41" w:rsidRPr="00DB316A" w:rsidRDefault="00947C41" w:rsidP="00F17E8C">
            <w:pPr>
              <w:jc w:val="both"/>
              <w:rPr>
                <w:rFonts w:ascii="Garamond" w:hAnsi="Garamond"/>
                <w:b/>
                <w:bCs/>
              </w:rPr>
            </w:pPr>
            <w:r w:rsidRPr="00DB316A">
              <w:rPr>
                <w:rFonts w:ascii="Garamond" w:hAnsi="Garamond"/>
                <w:b/>
                <w:bCs/>
              </w:rPr>
              <w:t>Összár</w:t>
            </w:r>
          </w:p>
          <w:p w:rsidR="00947C41" w:rsidRPr="00DB316A" w:rsidRDefault="00947C41" w:rsidP="00F17E8C">
            <w:pPr>
              <w:jc w:val="both"/>
              <w:rPr>
                <w:rFonts w:ascii="Garamond" w:hAnsi="Garamond"/>
                <w:b/>
                <w:bCs/>
              </w:rPr>
            </w:pPr>
            <w:r w:rsidRPr="00DB316A">
              <w:rPr>
                <w:rFonts w:ascii="Garamond" w:hAnsi="Garamond"/>
                <w:b/>
                <w:bCs/>
              </w:rPr>
              <w:t>(nettó Ft, közbeszerzési díj és ÁFA nélkül)</w:t>
            </w:r>
          </w:p>
        </w:tc>
      </w:tr>
      <w:tr w:rsidR="00947C41" w:rsidRPr="00DB316A" w:rsidTr="00F17E8C">
        <w:trPr>
          <w:trHeight w:val="108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SZGRK-WIN10_H-170322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SZGRK-NB2CPU3_H-190801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SZGRK-NB2SCR2_H-170322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SZGRK-NB2HDD1_H-190801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SZGRK-NB2ODD_H-170322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SZGRK-NB2HDD2_H-170322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SZGRK-NB2RAM2_H-170322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SZGRK-NB2RAM2_H-170322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SZGRK-NB2DOKK_H-170322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SZGRK-NB2TAS_H-170322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6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D4C34">
              <w:rPr>
                <w:rFonts w:ascii="Garamond" w:hAnsi="Garamond"/>
                <w:color w:val="000000"/>
                <w:sz w:val="20"/>
                <w:szCs w:val="20"/>
              </w:rPr>
              <w:t>SZGRK-NB2GAR3_H-170322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47C41" w:rsidRPr="00DB316A" w:rsidTr="00F17E8C">
        <w:trPr>
          <w:trHeight w:val="518"/>
        </w:trPr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CD4C34">
              <w:rPr>
                <w:rFonts w:ascii="Garamond" w:hAnsi="Garamond"/>
                <w:b/>
                <w:sz w:val="20"/>
                <w:szCs w:val="20"/>
              </w:rPr>
              <w:t>Nettó összesen: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41" w:rsidRPr="00CD4C34" w:rsidRDefault="00947C41" w:rsidP="00F17E8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C4A79" w:rsidRPr="00DB316A" w:rsidRDefault="008C4A79" w:rsidP="00E57BF8">
      <w:pPr>
        <w:tabs>
          <w:tab w:val="center" w:pos="4395"/>
        </w:tabs>
        <w:jc w:val="both"/>
        <w:rPr>
          <w:rFonts w:ascii="Garamond" w:hAnsi="Garamond"/>
          <w:b/>
          <w:sz w:val="20"/>
          <w:szCs w:val="20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236"/>
        <w:gridCol w:w="3248"/>
        <w:gridCol w:w="1276"/>
        <w:gridCol w:w="2268"/>
        <w:gridCol w:w="1559"/>
        <w:gridCol w:w="3686"/>
      </w:tblGrid>
      <w:tr w:rsidR="008C4A79" w:rsidRPr="00DB316A" w:rsidTr="001A1F05">
        <w:trPr>
          <w:trHeight w:val="373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B316A">
              <w:rPr>
                <w:rFonts w:ascii="Garamond" w:hAnsi="Garamond"/>
                <w:b/>
                <w:sz w:val="20"/>
                <w:szCs w:val="20"/>
              </w:rPr>
              <w:t>Közbeszerzési díj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B316A">
              <w:rPr>
                <w:rFonts w:ascii="Garamond" w:hAnsi="Garamond"/>
                <w:b/>
                <w:sz w:val="20"/>
                <w:szCs w:val="20"/>
              </w:rPr>
              <w:t>2%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B316A">
              <w:rPr>
                <w:rFonts w:ascii="Garamond" w:hAnsi="Garamond"/>
                <w:b/>
                <w:sz w:val="20"/>
                <w:szCs w:val="20"/>
              </w:rPr>
              <w:t>Ft (nettó)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C4A79" w:rsidRPr="00DB316A" w:rsidRDefault="008C4A79" w:rsidP="00E57BF8">
      <w:pPr>
        <w:tabs>
          <w:tab w:val="center" w:pos="4395"/>
        </w:tabs>
        <w:jc w:val="both"/>
        <w:rPr>
          <w:rFonts w:ascii="Garamond" w:hAnsi="Garamond"/>
          <w:b/>
          <w:sz w:val="20"/>
          <w:szCs w:val="20"/>
        </w:rPr>
      </w:pPr>
    </w:p>
    <w:tbl>
      <w:tblPr>
        <w:tblW w:w="13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36"/>
        <w:gridCol w:w="3237"/>
        <w:gridCol w:w="1276"/>
        <w:gridCol w:w="2268"/>
        <w:gridCol w:w="1559"/>
        <w:gridCol w:w="3912"/>
      </w:tblGrid>
      <w:tr w:rsidR="008C4A79" w:rsidRPr="00DB316A" w:rsidTr="001A1F05">
        <w:trPr>
          <w:trHeight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B316A">
              <w:rPr>
                <w:rFonts w:ascii="Garamond" w:hAnsi="Garamond"/>
                <w:b/>
                <w:sz w:val="20"/>
                <w:szCs w:val="20"/>
              </w:rPr>
              <w:t>Áfa kulcs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B316A">
              <w:rPr>
                <w:rFonts w:ascii="Garamond" w:hAnsi="Garamond"/>
                <w:b/>
                <w:sz w:val="20"/>
                <w:szCs w:val="20"/>
              </w:rPr>
              <w:t>27%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B316A">
              <w:rPr>
                <w:rFonts w:ascii="Garamond" w:hAnsi="Garamond"/>
                <w:b/>
                <w:sz w:val="20"/>
                <w:szCs w:val="20"/>
              </w:rPr>
              <w:t>Áfa Ft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C4A79" w:rsidRPr="00DB316A" w:rsidRDefault="008C4A79" w:rsidP="00E57BF8">
      <w:pPr>
        <w:tabs>
          <w:tab w:val="center" w:pos="4395"/>
        </w:tabs>
        <w:jc w:val="both"/>
        <w:rPr>
          <w:rFonts w:ascii="Garamond" w:hAnsi="Garamond"/>
          <w:b/>
          <w:sz w:val="20"/>
          <w:szCs w:val="20"/>
        </w:rPr>
      </w:pPr>
    </w:p>
    <w:tbl>
      <w:tblPr>
        <w:tblW w:w="12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1888"/>
        <w:gridCol w:w="2871"/>
        <w:gridCol w:w="236"/>
        <w:gridCol w:w="2032"/>
        <w:gridCol w:w="1559"/>
        <w:gridCol w:w="3576"/>
      </w:tblGrid>
      <w:tr w:rsidR="008C4A79" w:rsidRPr="00DB316A" w:rsidTr="001A1F05">
        <w:trPr>
          <w:trHeight w:val="4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B316A">
              <w:rPr>
                <w:rFonts w:ascii="Garamond" w:hAnsi="Garamond"/>
                <w:b/>
                <w:sz w:val="20"/>
                <w:szCs w:val="20"/>
              </w:rPr>
              <w:t>Bruttó ár összesen Ft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4A79" w:rsidRPr="00DB316A" w:rsidRDefault="008C4A79" w:rsidP="00E57BF8">
            <w:pPr>
              <w:tabs>
                <w:tab w:val="center" w:pos="4395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C4A79" w:rsidRPr="00DB316A" w:rsidRDefault="008C4A79" w:rsidP="00514EEF">
      <w:pPr>
        <w:rPr>
          <w:rFonts w:ascii="Garamond" w:hAnsi="Garamond"/>
          <w:bCs/>
          <w:sz w:val="20"/>
          <w:szCs w:val="20"/>
        </w:rPr>
      </w:pPr>
    </w:p>
    <w:p w:rsidR="008C4A79" w:rsidRPr="00C60F0D" w:rsidRDefault="008C4A79" w:rsidP="00514EEF">
      <w:pPr>
        <w:rPr>
          <w:rFonts w:ascii="Garamond" w:hAnsi="Garamond"/>
          <w:bCs/>
          <w:sz w:val="20"/>
          <w:szCs w:val="20"/>
        </w:rPr>
      </w:pPr>
    </w:p>
    <w:p w:rsidR="008C4A79" w:rsidRPr="00C60F0D" w:rsidRDefault="00947C41" w:rsidP="005E64E7">
      <w:pPr>
        <w:pStyle w:val="ViaNormal"/>
        <w:spacing w:after="0" w:line="240" w:lineRule="atLeast"/>
        <w:ind w:firstLine="708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="008C4A79" w:rsidRPr="00C60F0D">
        <w:rPr>
          <w:rFonts w:ascii="Garamond" w:hAnsi="Garamond"/>
          <w:b/>
        </w:rPr>
        <w:t>. számú melléklet</w:t>
      </w:r>
    </w:p>
    <w:p w:rsidR="008C4A79" w:rsidRPr="00C60F0D" w:rsidRDefault="008C4A79" w:rsidP="00CD4C34">
      <w:pPr>
        <w:rPr>
          <w:rFonts w:ascii="Garamond" w:hAnsi="Garamond"/>
          <w:sz w:val="36"/>
          <w:szCs w:val="36"/>
        </w:rPr>
      </w:pPr>
    </w:p>
    <w:p w:rsidR="00DB316A" w:rsidRPr="00CD4C34" w:rsidRDefault="008C4A79" w:rsidP="00770E1C">
      <w:pPr>
        <w:jc w:val="center"/>
        <w:rPr>
          <w:rFonts w:ascii="Garamond" w:hAnsi="Garamond"/>
          <w:b/>
        </w:rPr>
      </w:pPr>
      <w:r w:rsidRPr="00CD4C34">
        <w:rPr>
          <w:rFonts w:ascii="Garamond" w:hAnsi="Garamond"/>
          <w:b/>
        </w:rPr>
        <w:t>Műszaki leírás</w:t>
      </w:r>
    </w:p>
    <w:p w:rsidR="008C4A79" w:rsidRPr="00C60F0D" w:rsidRDefault="008C4A79" w:rsidP="00CD4C34">
      <w:pPr>
        <w:jc w:val="center"/>
        <w:rPr>
          <w:rFonts w:ascii="Garamond" w:hAnsi="Garamond"/>
        </w:rPr>
      </w:pPr>
    </w:p>
    <w:p w:rsidR="008C4A79" w:rsidRPr="00DB316A" w:rsidRDefault="008C4A79" w:rsidP="00770E1C">
      <w:pPr>
        <w:tabs>
          <w:tab w:val="left" w:pos="1418"/>
          <w:tab w:val="center" w:pos="4536"/>
        </w:tabs>
        <w:spacing w:line="360" w:lineRule="auto"/>
        <w:jc w:val="center"/>
        <w:rPr>
          <w:rFonts w:ascii="Garamond" w:hAnsi="Garamond"/>
        </w:rPr>
      </w:pPr>
      <w:r w:rsidRPr="00CD4C34">
        <w:rPr>
          <w:rFonts w:ascii="Garamond" w:hAnsi="Garamond"/>
          <w:b/>
        </w:rPr>
        <w:t xml:space="preserve">„Notebookok beszerzése a </w:t>
      </w:r>
      <w:r w:rsidR="00E75D96" w:rsidRPr="00E75D96">
        <w:rPr>
          <w:rFonts w:ascii="Garamond" w:hAnsi="Garamond"/>
          <w:b/>
        </w:rPr>
        <w:t>KEHOP-4.3.0-15-2016-00001</w:t>
      </w:r>
      <w:r w:rsidRPr="00CD4C34">
        <w:rPr>
          <w:rFonts w:ascii="Garamond" w:hAnsi="Garamond"/>
          <w:b/>
        </w:rPr>
        <w:t>azonosító számú projekt keretében”</w:t>
      </w:r>
    </w:p>
    <w:p w:rsidR="008C4A79" w:rsidRPr="00DB316A" w:rsidRDefault="008C4A79" w:rsidP="00F17E8C">
      <w:pPr>
        <w:tabs>
          <w:tab w:val="left" w:pos="1418"/>
          <w:tab w:val="center" w:pos="4536"/>
        </w:tabs>
        <w:spacing w:line="360" w:lineRule="auto"/>
        <w:rPr>
          <w:rFonts w:ascii="Garamond" w:hAnsi="Garamond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229"/>
      </w:tblGrid>
      <w:tr w:rsidR="00F17E8C" w:rsidRPr="00DB316A" w:rsidTr="00F17E8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Megnevezés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Műszaki követelmény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Tömeg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>Akkumulátorral együtt legfeljebb 2,4 kg.</w:t>
            </w:r>
          </w:p>
        </w:tc>
      </w:tr>
      <w:tr w:rsidR="00F17E8C" w:rsidRPr="00DB316A" w:rsidTr="00F17E8C">
        <w:trPr>
          <w:trHeight w:val="56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Dokkolás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Az eszköz rendelkezzen teljes értékű dedikált dokkoló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porttal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>. (USB típusú dokkolás nem elfogadott)</w:t>
            </w:r>
          </w:p>
        </w:tc>
      </w:tr>
      <w:tr w:rsidR="00F17E8C" w:rsidRPr="00DB316A" w:rsidTr="00F17E8C">
        <w:trPr>
          <w:trHeight w:val="56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Képernyő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C563FB" w:rsidP="00F17E8C">
            <w:pPr>
              <w:rPr>
                <w:rFonts w:ascii="Garamond" w:hAnsi="Garamond" w:cs="Calibri"/>
                <w:color w:val="000000"/>
              </w:rPr>
            </w:pPr>
            <w:bookmarkStart w:id="2" w:name="RANGE!B7"/>
            <w:r>
              <w:rPr>
                <w:rFonts w:ascii="Garamond" w:hAnsi="Garamond" w:cs="Calibri"/>
                <w:color w:val="000000"/>
              </w:rPr>
              <w:t xml:space="preserve">Minimum </w:t>
            </w:r>
            <w:r w:rsidR="00F17E8C" w:rsidRPr="00CD4C34">
              <w:rPr>
                <w:rFonts w:ascii="Garamond" w:hAnsi="Garamond" w:cs="Calibri"/>
                <w:color w:val="000000"/>
              </w:rPr>
              <w:t>15” átmérőjű, minimum FHD 1920x1080 felbontású, IPS Panel, 16:9 képaránnyal, matt kijelző, LED-es háttérvilágítással.</w:t>
            </w:r>
            <w:bookmarkEnd w:id="2"/>
          </w:p>
        </w:tc>
      </w:tr>
      <w:tr w:rsidR="00F17E8C" w:rsidRPr="00DB316A" w:rsidTr="00F17E8C">
        <w:trPr>
          <w:trHeight w:val="8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Processzor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Intel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Core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i7-8565U (4 Mag, 8 szál, 1,8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GHz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alapfrekvencia, 4,6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GHz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Turbó órajel, 8MB Cache) processzor vagy nagyobb teljesítményű, CPU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Passmark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értéke legalább: 8800 Pont. (https://www.cpubenchmark.net)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Memória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bookmarkStart w:id="3" w:name="RANGE!B9"/>
            <w:r w:rsidRPr="00CD4C34">
              <w:rPr>
                <w:rFonts w:ascii="Garamond" w:hAnsi="Garamond" w:cs="Calibri"/>
                <w:color w:val="000000"/>
              </w:rPr>
              <w:t xml:space="preserve">Minimum 16GB DDR4-2400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Mhz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>. 32 GB-ig bővíthető memória.</w:t>
            </w:r>
            <w:bookmarkEnd w:id="3"/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Háttértár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Minimum 512GB SSD meghajtó,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PCIe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NVMe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csatolófelülettel. 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Háttértár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>Minimum 1000 GB HDD meghajtó SATA 3.0 csatolófelülettel.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Belső tároló helyek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Minimum 1 db 2280 M.2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PCIe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NVME és 1 db 2,5” SATA 3.0 HDD részére.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Optikai meghajtó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>Beépített DVD+/-RW meghajtó.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Memóriakártya olvasó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>Beépített SD memóriakártya olvasó.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Grafikus kártya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Dedikált grafikus kártya, minimum 2GB memóriával. </w:t>
            </w:r>
          </w:p>
        </w:tc>
      </w:tr>
      <w:tr w:rsidR="00F17E8C" w:rsidRPr="00DB316A" w:rsidTr="00F17E8C">
        <w:trPr>
          <w:trHeight w:val="56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Vezetékes hálózat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>Integrált 1GbE RJ-45 csatlakozású hálózati kártya, amely 100Mbps kapcsolaton is működőképes, WOL kompatibilis.</w:t>
            </w:r>
          </w:p>
        </w:tc>
      </w:tr>
      <w:tr w:rsidR="00F17E8C" w:rsidRPr="00DB316A" w:rsidTr="00F17E8C">
        <w:trPr>
          <w:trHeight w:val="56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Vezeték nélküli hálózat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>Integrált 802.11a/b/g/n/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ac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(2x2) WiFi és Bluetooth 4.2 kapcsolatok támogatása. Beépített 4G LTE WWAN modul. </w:t>
            </w:r>
          </w:p>
        </w:tc>
      </w:tr>
      <w:tr w:rsidR="00F17E8C" w:rsidRPr="00DB316A" w:rsidTr="00F17E8C">
        <w:trPr>
          <w:trHeight w:val="56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Akkumulátor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bookmarkStart w:id="4" w:name="RANGE!B18"/>
            <w:r w:rsidRPr="00CD4C34">
              <w:rPr>
                <w:rFonts w:ascii="Garamond" w:hAnsi="Garamond" w:cs="Calibri"/>
                <w:color w:val="000000"/>
              </w:rPr>
              <w:t xml:space="preserve">Minimum 48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Wh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kapacitású akkumulátor. 3 év gyártói garancia az akkumulátorra is. Gyorstöltés támogatása.</w:t>
            </w:r>
            <w:bookmarkEnd w:id="4"/>
          </w:p>
        </w:tc>
      </w:tr>
      <w:tr w:rsidR="00F17E8C" w:rsidRPr="00DB316A" w:rsidTr="00F17E8C">
        <w:trPr>
          <w:trHeight w:val="56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Billentyűzet, érintőpad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Magyar nyelvű, cseppálló, beépített háttérvilágítású, numerikus billentyűzettel, </w:t>
            </w:r>
            <w:proofErr w:type="gramStart"/>
            <w:r w:rsidRPr="00CD4C34">
              <w:rPr>
                <w:rFonts w:ascii="Garamond" w:hAnsi="Garamond" w:cs="Calibri"/>
                <w:color w:val="000000"/>
              </w:rPr>
              <w:t>multi-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touch</w:t>
            </w:r>
            <w:proofErr w:type="spellEnd"/>
            <w:proofErr w:type="gramEnd"/>
            <w:r w:rsidRPr="00CD4C34">
              <w:rPr>
                <w:rFonts w:ascii="Garamond" w:hAnsi="Garamond" w:cs="Calibri"/>
                <w:color w:val="000000"/>
              </w:rPr>
              <w:t xml:space="preserve"> érintőpaddal. 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Kamera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>Integrált 720p videokamera.</w:t>
            </w:r>
          </w:p>
        </w:tc>
      </w:tr>
      <w:tr w:rsidR="00F17E8C" w:rsidRPr="00DB316A" w:rsidTr="00F17E8C">
        <w:trPr>
          <w:trHeight w:val="56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Hang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3,5mm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jack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külső mikrofon és hangszóró csatlakozás. (kombinált csatlakozó elfogadott)</w:t>
            </w:r>
          </w:p>
        </w:tc>
      </w:tr>
      <w:tr w:rsidR="00F17E8C" w:rsidRPr="00DB316A" w:rsidTr="00F17E8C">
        <w:trPr>
          <w:trHeight w:val="139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Dokkoló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Gyártóazonos mechanikusan zárható, teljes értékű (az akkumulátort tölteni képes) dokkoló saját tápegységgel. Minimum 2 db Displayport és 1 db VGA videó kimenettel, minimum 4 db USB csatlakozóval, melyből legalább 2 db USB 3.0. 3,5mm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jack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mikrofon és hangszóró csatlakozással (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combo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jack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csatlakozó elfogadott), minimum 1db 1GbE RJ-45 csatlakozás, amely PXE Boot képes. WOL támogatás. 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Táska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Gyártóazonos vállra vehető notebook táska, amelyben elfér a notebook és a töltője. </w:t>
            </w:r>
          </w:p>
        </w:tc>
      </w:tr>
      <w:tr w:rsidR="00F17E8C" w:rsidRPr="00DB316A" w:rsidTr="00F17E8C">
        <w:trPr>
          <w:trHeight w:val="56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Adatkapcsolatok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Minimum 3 db USB csatlakozó, amelyből legalább 2 db USB 3.0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Type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-A, és legalább 1 db USB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Type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>-C, 1 db Soros port.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Kijelző csatlakozás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C563FB" w:rsidP="00F17E8C">
            <w:pPr>
              <w:rPr>
                <w:rFonts w:ascii="Garamond" w:hAnsi="Garamond" w:cs="Calibri"/>
                <w:color w:val="000000"/>
              </w:rPr>
            </w:pPr>
            <w:bookmarkStart w:id="5" w:name="RANGE!B25"/>
            <w:r>
              <w:rPr>
                <w:rFonts w:ascii="Garamond" w:hAnsi="Garamond" w:cs="Calibri"/>
                <w:color w:val="000000"/>
              </w:rPr>
              <w:t xml:space="preserve">Minimum </w:t>
            </w:r>
            <w:r w:rsidR="00F17E8C" w:rsidRPr="00CD4C34">
              <w:rPr>
                <w:rFonts w:ascii="Garamond" w:hAnsi="Garamond" w:cs="Calibri"/>
                <w:color w:val="000000"/>
              </w:rPr>
              <w:t>1 db HDMI port. (átalakító nem elfogadott)</w:t>
            </w:r>
            <w:bookmarkEnd w:id="5"/>
          </w:p>
        </w:tc>
      </w:tr>
      <w:tr w:rsidR="00F17E8C" w:rsidRPr="00DB316A" w:rsidTr="00F17E8C">
        <w:trPr>
          <w:trHeight w:val="56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lastRenderedPageBreak/>
              <w:t>Biztonság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TPM 2.0 kulcstároló,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kensington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zár kompatibilis rögzítőnyílás a készülékházon. Beépített ujjlenyomat olvasó.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Chipkártya-olvasó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 xml:space="preserve">Beépített ISO7816 kompatibilis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smart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CD4C34">
              <w:rPr>
                <w:rFonts w:ascii="Garamond" w:hAnsi="Garamond" w:cs="Calibri"/>
                <w:color w:val="000000"/>
              </w:rPr>
              <w:t>card</w:t>
            </w:r>
            <w:proofErr w:type="spellEnd"/>
            <w:r w:rsidRPr="00CD4C34">
              <w:rPr>
                <w:rFonts w:ascii="Garamond" w:hAnsi="Garamond" w:cs="Calibri"/>
                <w:color w:val="000000"/>
              </w:rPr>
              <w:t xml:space="preserve"> olvasó.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Tápegység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>Legalább 65W teljesítményű tápegység. Gyorstöltési funkcióval.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Operációs rendszer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>Előtelepített Microsoft Windows 10 Professional 64 bit Magyar.</w:t>
            </w:r>
          </w:p>
        </w:tc>
      </w:tr>
      <w:tr w:rsidR="00F17E8C" w:rsidRPr="00DB316A" w:rsidTr="00F17E8C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CD4C34">
              <w:rPr>
                <w:rFonts w:ascii="Garamond" w:hAnsi="Garamond" w:cs="Calibri"/>
                <w:b/>
                <w:bCs/>
                <w:color w:val="000000"/>
              </w:rPr>
              <w:t>Garancia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C" w:rsidRPr="00CD4C34" w:rsidRDefault="00F17E8C" w:rsidP="00F17E8C">
            <w:pPr>
              <w:rPr>
                <w:rFonts w:ascii="Garamond" w:hAnsi="Garamond" w:cs="Calibri"/>
                <w:color w:val="000000"/>
              </w:rPr>
            </w:pPr>
            <w:r w:rsidRPr="00CD4C34">
              <w:rPr>
                <w:rFonts w:ascii="Garamond" w:hAnsi="Garamond" w:cs="Calibri"/>
                <w:color w:val="000000"/>
              </w:rPr>
              <w:t>3 év gyártói garancia, következő munkanapi helyszíni megjelenéssel.</w:t>
            </w:r>
          </w:p>
        </w:tc>
      </w:tr>
    </w:tbl>
    <w:p w:rsidR="008C4A79" w:rsidRPr="00DB316A" w:rsidRDefault="008C4A79" w:rsidP="00770E1C">
      <w:pPr>
        <w:tabs>
          <w:tab w:val="left" w:pos="1418"/>
          <w:tab w:val="center" w:pos="4536"/>
        </w:tabs>
        <w:spacing w:line="360" w:lineRule="auto"/>
        <w:jc w:val="center"/>
        <w:rPr>
          <w:rFonts w:ascii="Garamond" w:hAnsi="Garamond"/>
        </w:rPr>
      </w:pPr>
    </w:p>
    <w:p w:rsidR="008C4A79" w:rsidRPr="00DB316A" w:rsidRDefault="008C4A79" w:rsidP="00F42749">
      <w:pPr>
        <w:tabs>
          <w:tab w:val="left" w:pos="1418"/>
          <w:tab w:val="center" w:pos="4536"/>
        </w:tabs>
        <w:spacing w:line="360" w:lineRule="auto"/>
        <w:rPr>
          <w:rFonts w:ascii="Garamond" w:hAnsi="Garamond"/>
        </w:rPr>
      </w:pPr>
    </w:p>
    <w:p w:rsidR="008C4A79" w:rsidRPr="00F42749" w:rsidRDefault="008C4A79" w:rsidP="00770E1C">
      <w:pPr>
        <w:tabs>
          <w:tab w:val="left" w:pos="1418"/>
          <w:tab w:val="center" w:pos="4536"/>
        </w:tabs>
        <w:spacing w:line="360" w:lineRule="auto"/>
        <w:jc w:val="center"/>
        <w:rPr>
          <w:rFonts w:ascii="Garamond" w:hAnsi="Garamond"/>
        </w:rPr>
      </w:pPr>
    </w:p>
    <w:p w:rsidR="008C4A79" w:rsidRPr="00C60F0D" w:rsidRDefault="008C4A79" w:rsidP="00770E1C">
      <w:pPr>
        <w:tabs>
          <w:tab w:val="left" w:pos="1418"/>
          <w:tab w:val="center" w:pos="4536"/>
        </w:tabs>
        <w:spacing w:line="360" w:lineRule="auto"/>
        <w:jc w:val="center"/>
        <w:rPr>
          <w:rFonts w:ascii="Garamond" w:hAnsi="Garamond"/>
        </w:rPr>
      </w:pPr>
    </w:p>
    <w:sectPr w:rsidR="008C4A79" w:rsidRPr="00C60F0D" w:rsidSect="0083141C">
      <w:pgSz w:w="11906" w:h="16838"/>
      <w:pgMar w:top="1417" w:right="99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6C" w:rsidRDefault="00B84E6C" w:rsidP="008B7D6A">
      <w:r>
        <w:separator/>
      </w:r>
    </w:p>
  </w:endnote>
  <w:endnote w:type="continuationSeparator" w:id="0">
    <w:p w:rsidR="00B84E6C" w:rsidRDefault="00B84E6C" w:rsidP="008B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inotype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E8C" w:rsidRDefault="00F17E8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17E8C" w:rsidRDefault="00F17E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E8C" w:rsidRDefault="00F17E8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F17E8C" w:rsidRDefault="00F17E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6C" w:rsidRDefault="00B84E6C" w:rsidP="008B7D6A">
      <w:r>
        <w:separator/>
      </w:r>
    </w:p>
  </w:footnote>
  <w:footnote w:type="continuationSeparator" w:id="0">
    <w:p w:rsidR="00B84E6C" w:rsidRDefault="00B84E6C" w:rsidP="008B7D6A">
      <w:r>
        <w:continuationSeparator/>
      </w:r>
    </w:p>
  </w:footnote>
  <w:footnote w:id="1">
    <w:p w:rsidR="00F17E8C" w:rsidRDefault="00F17E8C" w:rsidP="00E63C8C">
      <w:pPr>
        <w:pStyle w:val="Lbjegyzetszveg"/>
        <w:jc w:val="both"/>
      </w:pPr>
      <w:r w:rsidRPr="0029555D">
        <w:rPr>
          <w:rStyle w:val="Lbjegyzet-hivatkozs"/>
          <w:rFonts w:ascii="Garamond" w:hAnsi="Garamond"/>
          <w:color w:val="000000"/>
          <w:sz w:val="16"/>
          <w:szCs w:val="16"/>
        </w:rPr>
        <w:footnoteRef/>
      </w:r>
      <w:r w:rsidRPr="0029555D">
        <w:rPr>
          <w:rFonts w:ascii="Garamond" w:hAnsi="Garamond" w:cs="Arial"/>
          <w:color w:val="000000"/>
          <w:sz w:val="16"/>
          <w:szCs w:val="16"/>
        </w:rPr>
        <w:t>Közös ajánlattétel esetén a táblázatot valamennyi közös ajánlattevőre vonatkozóan ki kell tölteni, a táblázat szabadon bővíthető.</w:t>
      </w:r>
    </w:p>
  </w:footnote>
  <w:footnote w:id="2">
    <w:p w:rsidR="00F17E8C" w:rsidRDefault="00F17E8C" w:rsidP="0015158B">
      <w:pPr>
        <w:jc w:val="both"/>
      </w:pPr>
      <w:r w:rsidRPr="00E5027D">
        <w:rPr>
          <w:rStyle w:val="Lbjegyzet-hivatkozs"/>
          <w:rFonts w:ascii="Garamond" w:hAnsi="Garamond" w:cs="Tahoma"/>
          <w:sz w:val="16"/>
          <w:szCs w:val="16"/>
        </w:rPr>
        <w:footnoteRef/>
      </w:r>
      <w:r w:rsidRPr="00E5027D">
        <w:rPr>
          <w:rFonts w:ascii="Garamond" w:hAnsi="Garamond" w:cs="Tahoma"/>
          <w:sz w:val="16"/>
          <w:szCs w:val="16"/>
        </w:rPr>
        <w:t xml:space="preserve"> Amennyiben nem kíván igénybe venni, úgy írja be, hogy „Nem veszünk igénybe alvállalkozót”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E8C" w:rsidRPr="00E57BF8" w:rsidRDefault="00F17E8C" w:rsidP="00AB50EA">
    <w:pPr>
      <w:pStyle w:val="lfej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15886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2933B9"/>
    <w:multiLevelType w:val="multilevel"/>
    <w:tmpl w:val="7D5A7538"/>
    <w:styleLink w:val="BIZT00"/>
    <w:lvl w:ilvl="0">
      <w:start w:val="1"/>
      <w:numFmt w:val="decimalZero"/>
      <w:suff w:val="nothing"/>
      <w:lvlText w:val="ÁBIZT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3" w15:restartNumberingAfterBreak="0">
    <w:nsid w:val="083C20CF"/>
    <w:multiLevelType w:val="multilevel"/>
    <w:tmpl w:val="B484B65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4316CE"/>
    <w:multiLevelType w:val="multilevel"/>
    <w:tmpl w:val="495CCCB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 w15:restartNumberingAfterBreak="0">
    <w:nsid w:val="0D2E3D12"/>
    <w:multiLevelType w:val="multilevel"/>
    <w:tmpl w:val="1BFC05EA"/>
    <w:styleLink w:val="TM00"/>
    <w:lvl w:ilvl="0">
      <w:start w:val="1"/>
      <w:numFmt w:val="decimalZero"/>
      <w:suff w:val="nothing"/>
      <w:lvlText w:val="TÁM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0F9D2A37"/>
    <w:multiLevelType w:val="hybridMultilevel"/>
    <w:tmpl w:val="242286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02275D"/>
    <w:multiLevelType w:val="hybridMultilevel"/>
    <w:tmpl w:val="CEAE7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B3F57"/>
    <w:multiLevelType w:val="hybridMultilevel"/>
    <w:tmpl w:val="A974448E"/>
    <w:lvl w:ilvl="0" w:tplc="139CB848">
      <w:start w:val="1"/>
      <w:numFmt w:val="decimal"/>
      <w:pStyle w:val="Stlus2"/>
      <w:lvlText w:val="%1)"/>
      <w:lvlJc w:val="left"/>
      <w:pPr>
        <w:ind w:left="360" w:hanging="360"/>
      </w:pPr>
      <w:rPr>
        <w:rFonts w:cs="Times New Roman"/>
        <w:b/>
        <w:color w:val="000000"/>
      </w:rPr>
    </w:lvl>
    <w:lvl w:ilvl="1" w:tplc="611621DA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F6327B72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24484DFC">
      <w:start w:val="1"/>
      <w:numFmt w:val="upperRoman"/>
      <w:lvlText w:val="%4."/>
      <w:lvlJc w:val="left"/>
      <w:pPr>
        <w:ind w:left="2880" w:hanging="72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A3FE9"/>
    <w:multiLevelType w:val="multilevel"/>
    <w:tmpl w:val="C8A6269A"/>
    <w:styleLink w:val="LT00"/>
    <w:lvl w:ilvl="0">
      <w:start w:val="1"/>
      <w:numFmt w:val="decimalZero"/>
      <w:suff w:val="nothing"/>
      <w:lvlText w:val="ÁLT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10C73BF"/>
    <w:multiLevelType w:val="hybridMultilevel"/>
    <w:tmpl w:val="7A78A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35E"/>
    <w:multiLevelType w:val="multilevel"/>
    <w:tmpl w:val="6EF04D76"/>
    <w:styleLink w:val="MEGV00"/>
    <w:lvl w:ilvl="0">
      <w:start w:val="1"/>
      <w:numFmt w:val="decimalZero"/>
      <w:suff w:val="nothing"/>
      <w:lvlText w:val="MEGV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2C46922"/>
    <w:multiLevelType w:val="hybridMultilevel"/>
    <w:tmpl w:val="F1108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F1F6C"/>
    <w:multiLevelType w:val="multilevel"/>
    <w:tmpl w:val="9FA27984"/>
    <w:styleLink w:val="PRJ00"/>
    <w:lvl w:ilvl="0">
      <w:start w:val="1"/>
      <w:numFmt w:val="decimalZero"/>
      <w:suff w:val="nothing"/>
      <w:lvlText w:val="PRJ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5C953AC"/>
    <w:multiLevelType w:val="multilevel"/>
    <w:tmpl w:val="5B2AE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28515972"/>
    <w:multiLevelType w:val="multilevel"/>
    <w:tmpl w:val="B986BC20"/>
    <w:styleLink w:val="SF00"/>
    <w:lvl w:ilvl="0">
      <w:start w:val="1"/>
      <w:numFmt w:val="decimalZero"/>
      <w:suff w:val="nothing"/>
      <w:lvlText w:val="ŐSF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AF10FA9"/>
    <w:multiLevelType w:val="hybridMultilevel"/>
    <w:tmpl w:val="BEECF42C"/>
    <w:lvl w:ilvl="0" w:tplc="A4306FD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A3566"/>
    <w:multiLevelType w:val="hybridMultilevel"/>
    <w:tmpl w:val="9A902E70"/>
    <w:lvl w:ilvl="0" w:tplc="E394656E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2290E"/>
    <w:multiLevelType w:val="hybridMultilevel"/>
    <w:tmpl w:val="6438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5461A"/>
    <w:multiLevelType w:val="multilevel"/>
    <w:tmpl w:val="EDA8FBC4"/>
    <w:styleLink w:val="BEV00"/>
    <w:lvl w:ilvl="0">
      <w:start w:val="1"/>
      <w:numFmt w:val="decimalZero"/>
      <w:suff w:val="nothing"/>
      <w:lvlText w:val="BEV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A7539"/>
    <w:multiLevelType w:val="hybridMultilevel"/>
    <w:tmpl w:val="C6321220"/>
    <w:lvl w:ilvl="0" w:tplc="CA62A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35046"/>
    <w:multiLevelType w:val="multilevel"/>
    <w:tmpl w:val="56DEEB14"/>
    <w:styleLink w:val="OKT"/>
    <w:lvl w:ilvl="0">
      <w:start w:val="1"/>
      <w:numFmt w:val="decimalZero"/>
      <w:suff w:val="nothing"/>
      <w:lvlText w:val="OKT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D034A60"/>
    <w:multiLevelType w:val="multilevel"/>
    <w:tmpl w:val="D7B86CBC"/>
    <w:lvl w:ilvl="0">
      <w:start w:val="1"/>
      <w:numFmt w:val="decimal"/>
      <w:pStyle w:val="cmsor1-Eri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3" w15:restartNumberingAfterBreak="0">
    <w:nsid w:val="409B2E23"/>
    <w:multiLevelType w:val="hybridMultilevel"/>
    <w:tmpl w:val="3E32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02BC"/>
    <w:multiLevelType w:val="multilevel"/>
    <w:tmpl w:val="D4F8C422"/>
    <w:styleLink w:val="MIG00"/>
    <w:lvl w:ilvl="0">
      <w:start w:val="1"/>
      <w:numFmt w:val="decimalZero"/>
      <w:suff w:val="nothing"/>
      <w:lvlText w:val="MIG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1F87AA5"/>
    <w:multiLevelType w:val="hybridMultilevel"/>
    <w:tmpl w:val="B48AC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B126E"/>
    <w:multiLevelType w:val="multilevel"/>
    <w:tmpl w:val="23640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msor2"/>
      <w:lvlText w:val="%1.%2."/>
      <w:lvlJc w:val="left"/>
      <w:pPr>
        <w:ind w:left="3552" w:hanging="432"/>
      </w:pPr>
      <w:rPr>
        <w:rFonts w:cs="Times New Roman"/>
        <w:sz w:val="26"/>
        <w:szCs w:val="26"/>
      </w:rPr>
    </w:lvl>
    <w:lvl w:ilvl="2">
      <w:start w:val="1"/>
      <w:numFmt w:val="decimal"/>
      <w:pStyle w:val="cmsor3j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58840AE"/>
    <w:multiLevelType w:val="hybridMultilevel"/>
    <w:tmpl w:val="161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599"/>
    <w:multiLevelType w:val="multilevel"/>
    <w:tmpl w:val="9FE219D0"/>
    <w:styleLink w:val="RTER00"/>
    <w:lvl w:ilvl="0">
      <w:start w:val="1"/>
      <w:numFmt w:val="decimalZero"/>
      <w:suff w:val="nothing"/>
      <w:lvlText w:val="RTER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7EA0E81"/>
    <w:multiLevelType w:val="multilevel"/>
    <w:tmpl w:val="2872E09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30" w15:restartNumberingAfterBreak="0">
    <w:nsid w:val="482F0545"/>
    <w:multiLevelType w:val="hybridMultilevel"/>
    <w:tmpl w:val="DF9635DE"/>
    <w:lvl w:ilvl="0" w:tplc="D194B59E">
      <w:start w:val="2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CF08F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D47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AA5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6404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64A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72C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461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10D4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614937"/>
    <w:multiLevelType w:val="hybridMultilevel"/>
    <w:tmpl w:val="21EE3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51293"/>
    <w:multiLevelType w:val="multilevel"/>
    <w:tmpl w:val="C5DC1B78"/>
    <w:styleLink w:val="TEST00"/>
    <w:lvl w:ilvl="0">
      <w:start w:val="1"/>
      <w:numFmt w:val="decimalZero"/>
      <w:suff w:val="nothing"/>
      <w:lvlText w:val="TEST_%1"/>
      <w:lvlJc w:val="left"/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8BB363D"/>
    <w:multiLevelType w:val="hybridMultilevel"/>
    <w:tmpl w:val="6D607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6577E"/>
    <w:multiLevelType w:val="hybridMultilevel"/>
    <w:tmpl w:val="89F2B38E"/>
    <w:lvl w:ilvl="0" w:tplc="345C1B74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C11EF"/>
    <w:multiLevelType w:val="multilevel"/>
    <w:tmpl w:val="01AC98D0"/>
    <w:lvl w:ilvl="0">
      <w:start w:val="1"/>
      <w:numFmt w:val="decimal"/>
      <w:pStyle w:val="NUM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3"/>
      <w:numFmt w:val="decimal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67091C2E"/>
    <w:multiLevelType w:val="hybridMultilevel"/>
    <w:tmpl w:val="75C0A91E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74C2E64"/>
    <w:multiLevelType w:val="hybridMultilevel"/>
    <w:tmpl w:val="AC6652A8"/>
    <w:lvl w:ilvl="0" w:tplc="7EAAD70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00173"/>
    <w:multiLevelType w:val="multilevel"/>
    <w:tmpl w:val="2A2426E2"/>
    <w:styleLink w:val="MR00"/>
    <w:lvl w:ilvl="0">
      <w:start w:val="1"/>
      <w:numFmt w:val="decimalZero"/>
      <w:suff w:val="nothing"/>
      <w:lvlText w:val="MÉR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B026C87"/>
    <w:multiLevelType w:val="hybridMultilevel"/>
    <w:tmpl w:val="F1C6E71A"/>
    <w:lvl w:ilvl="0" w:tplc="ADB69D3C">
      <w:start w:val="3"/>
      <w:numFmt w:val="decimal"/>
      <w:lvlText w:val="%1."/>
      <w:lvlJc w:val="left"/>
      <w:pPr>
        <w:ind w:left="75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68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40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12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84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56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28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002" w:hanging="180"/>
      </w:pPr>
      <w:rPr>
        <w:rFonts w:cs="Times New Roman"/>
      </w:rPr>
    </w:lvl>
  </w:abstractNum>
  <w:abstractNum w:abstractNumId="40" w15:restartNumberingAfterBreak="0">
    <w:nsid w:val="6F9A26FC"/>
    <w:multiLevelType w:val="multilevel"/>
    <w:tmpl w:val="B05684A2"/>
    <w:styleLink w:val="DOC00"/>
    <w:lvl w:ilvl="0">
      <w:start w:val="1"/>
      <w:numFmt w:val="decimalZero"/>
      <w:suff w:val="nothing"/>
      <w:lvlText w:val="DOC_%1"/>
      <w:lvlJc w:val="left"/>
      <w:rPr>
        <w:rFonts w:ascii="Calibri" w:hAnsi="Calibri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709F5AB0"/>
    <w:multiLevelType w:val="hybridMultilevel"/>
    <w:tmpl w:val="AAA6115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7B561B"/>
    <w:multiLevelType w:val="hybridMultilevel"/>
    <w:tmpl w:val="348AEB9C"/>
    <w:lvl w:ilvl="0" w:tplc="040E000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Frutiger Linotype" w:eastAsia="Times New Roman" w:hAnsi="Frutiger Linotype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055B5D"/>
    <w:multiLevelType w:val="multilevel"/>
    <w:tmpl w:val="9766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3"/>
  </w:num>
  <w:num w:numId="7">
    <w:abstractNumId w:val="22"/>
  </w:num>
  <w:num w:numId="8">
    <w:abstractNumId w:val="26"/>
  </w:num>
  <w:num w:numId="9">
    <w:abstractNumId w:val="2"/>
  </w:num>
  <w:num w:numId="10">
    <w:abstractNumId w:val="9"/>
  </w:num>
  <w:num w:numId="11">
    <w:abstractNumId w:val="13"/>
  </w:num>
  <w:num w:numId="12">
    <w:abstractNumId w:val="28"/>
  </w:num>
  <w:num w:numId="13">
    <w:abstractNumId w:val="11"/>
  </w:num>
  <w:num w:numId="14">
    <w:abstractNumId w:val="32"/>
  </w:num>
  <w:num w:numId="15">
    <w:abstractNumId w:val="15"/>
  </w:num>
  <w:num w:numId="16">
    <w:abstractNumId w:val="40"/>
  </w:num>
  <w:num w:numId="17">
    <w:abstractNumId w:val="19"/>
  </w:num>
  <w:num w:numId="18">
    <w:abstractNumId w:val="21"/>
  </w:num>
  <w:num w:numId="19">
    <w:abstractNumId w:val="38"/>
  </w:num>
  <w:num w:numId="20">
    <w:abstractNumId w:val="5"/>
  </w:num>
  <w:num w:numId="21">
    <w:abstractNumId w:val="24"/>
  </w:num>
  <w:num w:numId="22">
    <w:abstractNumId w:val="42"/>
  </w:num>
  <w:num w:numId="23">
    <w:abstractNumId w:val="3"/>
  </w:num>
  <w:num w:numId="24">
    <w:abstractNumId w:val="8"/>
  </w:num>
  <w:num w:numId="25">
    <w:abstractNumId w:val="17"/>
  </w:num>
  <w:num w:numId="26">
    <w:abstractNumId w:val="36"/>
  </w:num>
  <w:num w:numId="27">
    <w:abstractNumId w:val="39"/>
  </w:num>
  <w:num w:numId="28">
    <w:abstractNumId w:val="20"/>
  </w:num>
  <w:num w:numId="29">
    <w:abstractNumId w:val="14"/>
  </w:num>
  <w:num w:numId="30">
    <w:abstractNumId w:val="27"/>
  </w:num>
  <w:num w:numId="31">
    <w:abstractNumId w:val="16"/>
  </w:num>
  <w:num w:numId="32">
    <w:abstractNumId w:val="31"/>
  </w:num>
  <w:num w:numId="33">
    <w:abstractNumId w:val="37"/>
  </w:num>
  <w:num w:numId="34">
    <w:abstractNumId w:val="10"/>
  </w:num>
  <w:num w:numId="35">
    <w:abstractNumId w:val="41"/>
  </w:num>
  <w:num w:numId="36">
    <w:abstractNumId w:val="23"/>
  </w:num>
  <w:num w:numId="37">
    <w:abstractNumId w:val="18"/>
  </w:num>
  <w:num w:numId="38">
    <w:abstractNumId w:val="25"/>
  </w:num>
  <w:num w:numId="39">
    <w:abstractNumId w:val="34"/>
  </w:num>
  <w:num w:numId="40">
    <w:abstractNumId w:val="7"/>
  </w:num>
  <w:num w:numId="41">
    <w:abstractNumId w:val="12"/>
  </w:num>
  <w:num w:numId="42">
    <w:abstractNumId w:val="33"/>
  </w:num>
  <w:num w:numId="43">
    <w:abstractNumId w:val="4"/>
  </w:num>
  <w:num w:numId="44">
    <w:abstractNumId w:val="6"/>
  </w:num>
  <w:num w:numId="45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99"/>
    <w:rsid w:val="0000223A"/>
    <w:rsid w:val="0000280E"/>
    <w:rsid w:val="00013B9F"/>
    <w:rsid w:val="00030347"/>
    <w:rsid w:val="00030B34"/>
    <w:rsid w:val="000323CC"/>
    <w:rsid w:val="00041AD4"/>
    <w:rsid w:val="00063B85"/>
    <w:rsid w:val="00064F7E"/>
    <w:rsid w:val="000709E5"/>
    <w:rsid w:val="00072560"/>
    <w:rsid w:val="00077299"/>
    <w:rsid w:val="000821AC"/>
    <w:rsid w:val="00084560"/>
    <w:rsid w:val="00086734"/>
    <w:rsid w:val="000B169A"/>
    <w:rsid w:val="000B2F63"/>
    <w:rsid w:val="000B4BBA"/>
    <w:rsid w:val="000C23EC"/>
    <w:rsid w:val="000C7AB1"/>
    <w:rsid w:val="000D1823"/>
    <w:rsid w:val="000D5AF4"/>
    <w:rsid w:val="000E1E60"/>
    <w:rsid w:val="000E6AAC"/>
    <w:rsid w:val="000F0899"/>
    <w:rsid w:val="000F7C57"/>
    <w:rsid w:val="00105903"/>
    <w:rsid w:val="00123606"/>
    <w:rsid w:val="001364EE"/>
    <w:rsid w:val="00150397"/>
    <w:rsid w:val="0015158B"/>
    <w:rsid w:val="0015286D"/>
    <w:rsid w:val="001632DB"/>
    <w:rsid w:val="0016772E"/>
    <w:rsid w:val="001874A7"/>
    <w:rsid w:val="00196978"/>
    <w:rsid w:val="001A1F05"/>
    <w:rsid w:val="001A2401"/>
    <w:rsid w:val="001A374C"/>
    <w:rsid w:val="001A7069"/>
    <w:rsid w:val="001A77BF"/>
    <w:rsid w:val="001B05BE"/>
    <w:rsid w:val="001B6F32"/>
    <w:rsid w:val="001C5907"/>
    <w:rsid w:val="001D1BA8"/>
    <w:rsid w:val="001F0609"/>
    <w:rsid w:val="001F30C4"/>
    <w:rsid w:val="001F47BB"/>
    <w:rsid w:val="001F5A03"/>
    <w:rsid w:val="002103B1"/>
    <w:rsid w:val="0021321E"/>
    <w:rsid w:val="00215B8F"/>
    <w:rsid w:val="00236DDE"/>
    <w:rsid w:val="00236E16"/>
    <w:rsid w:val="00266063"/>
    <w:rsid w:val="00294C94"/>
    <w:rsid w:val="0029555D"/>
    <w:rsid w:val="00295C94"/>
    <w:rsid w:val="002960E9"/>
    <w:rsid w:val="00296FC3"/>
    <w:rsid w:val="002A02CA"/>
    <w:rsid w:val="002A52E6"/>
    <w:rsid w:val="002B419C"/>
    <w:rsid w:val="002C050B"/>
    <w:rsid w:val="002C7654"/>
    <w:rsid w:val="002D2FC3"/>
    <w:rsid w:val="002D4083"/>
    <w:rsid w:val="002E4E06"/>
    <w:rsid w:val="002E56C3"/>
    <w:rsid w:val="002F07DC"/>
    <w:rsid w:val="002F2421"/>
    <w:rsid w:val="002F497E"/>
    <w:rsid w:val="0030293B"/>
    <w:rsid w:val="003036C8"/>
    <w:rsid w:val="00306B3B"/>
    <w:rsid w:val="00307EA1"/>
    <w:rsid w:val="0032257F"/>
    <w:rsid w:val="00324525"/>
    <w:rsid w:val="00335667"/>
    <w:rsid w:val="00340897"/>
    <w:rsid w:val="0035584C"/>
    <w:rsid w:val="00360E02"/>
    <w:rsid w:val="0037303B"/>
    <w:rsid w:val="00383D52"/>
    <w:rsid w:val="003958FB"/>
    <w:rsid w:val="003B1CC5"/>
    <w:rsid w:val="003B5DE6"/>
    <w:rsid w:val="003C2A36"/>
    <w:rsid w:val="003C2F7D"/>
    <w:rsid w:val="003F6E8F"/>
    <w:rsid w:val="004070E0"/>
    <w:rsid w:val="004176B0"/>
    <w:rsid w:val="00420BAF"/>
    <w:rsid w:val="004216DA"/>
    <w:rsid w:val="0043295C"/>
    <w:rsid w:val="0043443A"/>
    <w:rsid w:val="004452B7"/>
    <w:rsid w:val="0044795E"/>
    <w:rsid w:val="00455FBD"/>
    <w:rsid w:val="00464CE0"/>
    <w:rsid w:val="00467824"/>
    <w:rsid w:val="00470AA0"/>
    <w:rsid w:val="004750EE"/>
    <w:rsid w:val="00475D0E"/>
    <w:rsid w:val="00484CBA"/>
    <w:rsid w:val="00491C97"/>
    <w:rsid w:val="004A19A6"/>
    <w:rsid w:val="004A670A"/>
    <w:rsid w:val="004B6B60"/>
    <w:rsid w:val="004C0D75"/>
    <w:rsid w:val="004D6F84"/>
    <w:rsid w:val="004D7FAB"/>
    <w:rsid w:val="004E651B"/>
    <w:rsid w:val="004F0125"/>
    <w:rsid w:val="00500BA9"/>
    <w:rsid w:val="0050277A"/>
    <w:rsid w:val="0051346D"/>
    <w:rsid w:val="00514EEF"/>
    <w:rsid w:val="00520E3F"/>
    <w:rsid w:val="00525C2A"/>
    <w:rsid w:val="00541807"/>
    <w:rsid w:val="00543933"/>
    <w:rsid w:val="00543EB5"/>
    <w:rsid w:val="00557A88"/>
    <w:rsid w:val="005619AC"/>
    <w:rsid w:val="00573FE5"/>
    <w:rsid w:val="005756D4"/>
    <w:rsid w:val="005859F0"/>
    <w:rsid w:val="00594823"/>
    <w:rsid w:val="005A4388"/>
    <w:rsid w:val="005B3BC2"/>
    <w:rsid w:val="005C1F50"/>
    <w:rsid w:val="005C329D"/>
    <w:rsid w:val="005C707C"/>
    <w:rsid w:val="005D033B"/>
    <w:rsid w:val="005D5C34"/>
    <w:rsid w:val="005E64E7"/>
    <w:rsid w:val="005E6C29"/>
    <w:rsid w:val="00606297"/>
    <w:rsid w:val="00610798"/>
    <w:rsid w:val="0061579B"/>
    <w:rsid w:val="00623C2C"/>
    <w:rsid w:val="006343D0"/>
    <w:rsid w:val="0063777C"/>
    <w:rsid w:val="00646746"/>
    <w:rsid w:val="00680D78"/>
    <w:rsid w:val="00682CAD"/>
    <w:rsid w:val="0068488A"/>
    <w:rsid w:val="00697986"/>
    <w:rsid w:val="006B2678"/>
    <w:rsid w:val="006B5DF5"/>
    <w:rsid w:val="006C0617"/>
    <w:rsid w:val="006C3E97"/>
    <w:rsid w:val="006C545D"/>
    <w:rsid w:val="006D3F16"/>
    <w:rsid w:val="006E3069"/>
    <w:rsid w:val="006F4E56"/>
    <w:rsid w:val="006F5B50"/>
    <w:rsid w:val="00700376"/>
    <w:rsid w:val="00701EB3"/>
    <w:rsid w:val="00711A72"/>
    <w:rsid w:val="00720ECB"/>
    <w:rsid w:val="00727190"/>
    <w:rsid w:val="00731376"/>
    <w:rsid w:val="007449C1"/>
    <w:rsid w:val="00770E1C"/>
    <w:rsid w:val="0078166B"/>
    <w:rsid w:val="00796FA7"/>
    <w:rsid w:val="007B3147"/>
    <w:rsid w:val="007D7F6D"/>
    <w:rsid w:val="007E1D78"/>
    <w:rsid w:val="007E26F4"/>
    <w:rsid w:val="007F4CF4"/>
    <w:rsid w:val="0082640D"/>
    <w:rsid w:val="0083141C"/>
    <w:rsid w:val="00843428"/>
    <w:rsid w:val="00844D94"/>
    <w:rsid w:val="00851762"/>
    <w:rsid w:val="00885FD2"/>
    <w:rsid w:val="008B7D6A"/>
    <w:rsid w:val="008C4A79"/>
    <w:rsid w:val="008D4F25"/>
    <w:rsid w:val="008E6E6E"/>
    <w:rsid w:val="008F7A0D"/>
    <w:rsid w:val="00906AAF"/>
    <w:rsid w:val="009216D5"/>
    <w:rsid w:val="00932BA3"/>
    <w:rsid w:val="009420E4"/>
    <w:rsid w:val="0094223B"/>
    <w:rsid w:val="00947C41"/>
    <w:rsid w:val="00955D8A"/>
    <w:rsid w:val="0095778A"/>
    <w:rsid w:val="00957BA5"/>
    <w:rsid w:val="0097212A"/>
    <w:rsid w:val="0097665B"/>
    <w:rsid w:val="009941C8"/>
    <w:rsid w:val="00994449"/>
    <w:rsid w:val="009945B3"/>
    <w:rsid w:val="009B27D1"/>
    <w:rsid w:val="009B4FB3"/>
    <w:rsid w:val="009C6E49"/>
    <w:rsid w:val="009D6FC4"/>
    <w:rsid w:val="009F7F8C"/>
    <w:rsid w:val="00A06D39"/>
    <w:rsid w:val="00A129C5"/>
    <w:rsid w:val="00A16E44"/>
    <w:rsid w:val="00A36B4F"/>
    <w:rsid w:val="00A4045D"/>
    <w:rsid w:val="00A56668"/>
    <w:rsid w:val="00A60EA6"/>
    <w:rsid w:val="00A90750"/>
    <w:rsid w:val="00A9294F"/>
    <w:rsid w:val="00A940B2"/>
    <w:rsid w:val="00AA2F38"/>
    <w:rsid w:val="00AA3982"/>
    <w:rsid w:val="00AB014C"/>
    <w:rsid w:val="00AB44C2"/>
    <w:rsid w:val="00AB4F47"/>
    <w:rsid w:val="00AB50EA"/>
    <w:rsid w:val="00AC59AF"/>
    <w:rsid w:val="00AC6009"/>
    <w:rsid w:val="00AD2D8A"/>
    <w:rsid w:val="00AD7AAD"/>
    <w:rsid w:val="00AF1905"/>
    <w:rsid w:val="00B01437"/>
    <w:rsid w:val="00B15DEF"/>
    <w:rsid w:val="00B23ACA"/>
    <w:rsid w:val="00B43F06"/>
    <w:rsid w:val="00B56910"/>
    <w:rsid w:val="00B648CF"/>
    <w:rsid w:val="00B733B5"/>
    <w:rsid w:val="00B7408A"/>
    <w:rsid w:val="00B75820"/>
    <w:rsid w:val="00B75C9D"/>
    <w:rsid w:val="00B84E6C"/>
    <w:rsid w:val="00B93056"/>
    <w:rsid w:val="00B935AD"/>
    <w:rsid w:val="00BA52D5"/>
    <w:rsid w:val="00BC7672"/>
    <w:rsid w:val="00BD6379"/>
    <w:rsid w:val="00BE19C3"/>
    <w:rsid w:val="00BE378F"/>
    <w:rsid w:val="00BE381B"/>
    <w:rsid w:val="00BF36EC"/>
    <w:rsid w:val="00C26207"/>
    <w:rsid w:val="00C53C3B"/>
    <w:rsid w:val="00C563FB"/>
    <w:rsid w:val="00C60F0D"/>
    <w:rsid w:val="00C63E04"/>
    <w:rsid w:val="00C7296E"/>
    <w:rsid w:val="00C76EAA"/>
    <w:rsid w:val="00C774F2"/>
    <w:rsid w:val="00C807F9"/>
    <w:rsid w:val="00C830C8"/>
    <w:rsid w:val="00C9128D"/>
    <w:rsid w:val="00C9449E"/>
    <w:rsid w:val="00C94BAD"/>
    <w:rsid w:val="00C95001"/>
    <w:rsid w:val="00CA7518"/>
    <w:rsid w:val="00CB315D"/>
    <w:rsid w:val="00CB5640"/>
    <w:rsid w:val="00CD4C34"/>
    <w:rsid w:val="00CE22EC"/>
    <w:rsid w:val="00CE2405"/>
    <w:rsid w:val="00CE438F"/>
    <w:rsid w:val="00CE6536"/>
    <w:rsid w:val="00D125D8"/>
    <w:rsid w:val="00D12F3B"/>
    <w:rsid w:val="00D2204A"/>
    <w:rsid w:val="00D32CFF"/>
    <w:rsid w:val="00D32D07"/>
    <w:rsid w:val="00D354E6"/>
    <w:rsid w:val="00D41FD6"/>
    <w:rsid w:val="00D46DE4"/>
    <w:rsid w:val="00D6359A"/>
    <w:rsid w:val="00D70A94"/>
    <w:rsid w:val="00D81CAA"/>
    <w:rsid w:val="00D84333"/>
    <w:rsid w:val="00D8520E"/>
    <w:rsid w:val="00D869FE"/>
    <w:rsid w:val="00D870AE"/>
    <w:rsid w:val="00D906C8"/>
    <w:rsid w:val="00D971B1"/>
    <w:rsid w:val="00DA3403"/>
    <w:rsid w:val="00DB316A"/>
    <w:rsid w:val="00DD086E"/>
    <w:rsid w:val="00DD2B4C"/>
    <w:rsid w:val="00DD5DBC"/>
    <w:rsid w:val="00DF52D0"/>
    <w:rsid w:val="00DF5A6E"/>
    <w:rsid w:val="00E007F7"/>
    <w:rsid w:val="00E0428A"/>
    <w:rsid w:val="00E051EE"/>
    <w:rsid w:val="00E13DC8"/>
    <w:rsid w:val="00E35580"/>
    <w:rsid w:val="00E418EA"/>
    <w:rsid w:val="00E5027D"/>
    <w:rsid w:val="00E57BF8"/>
    <w:rsid w:val="00E62803"/>
    <w:rsid w:val="00E63C8C"/>
    <w:rsid w:val="00E75D96"/>
    <w:rsid w:val="00E76C76"/>
    <w:rsid w:val="00E80035"/>
    <w:rsid w:val="00E92718"/>
    <w:rsid w:val="00EA3972"/>
    <w:rsid w:val="00EC601D"/>
    <w:rsid w:val="00ED09D8"/>
    <w:rsid w:val="00ED48AF"/>
    <w:rsid w:val="00ED65F2"/>
    <w:rsid w:val="00EE6B7D"/>
    <w:rsid w:val="00F01E6B"/>
    <w:rsid w:val="00F02431"/>
    <w:rsid w:val="00F161B1"/>
    <w:rsid w:val="00F17E8C"/>
    <w:rsid w:val="00F23314"/>
    <w:rsid w:val="00F239F6"/>
    <w:rsid w:val="00F31994"/>
    <w:rsid w:val="00F33159"/>
    <w:rsid w:val="00F42749"/>
    <w:rsid w:val="00F60096"/>
    <w:rsid w:val="00F60474"/>
    <w:rsid w:val="00F83299"/>
    <w:rsid w:val="00F87E4D"/>
    <w:rsid w:val="00FA7246"/>
    <w:rsid w:val="00FB1383"/>
    <w:rsid w:val="00FB61A9"/>
    <w:rsid w:val="00FC2C61"/>
    <w:rsid w:val="00FC45D7"/>
    <w:rsid w:val="00FC5965"/>
    <w:rsid w:val="00FD71DB"/>
    <w:rsid w:val="00FF25D8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90CA7-48EB-49D8-AB21-D6F26238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7BF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60E02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0">
    <w:name w:val="heading 2"/>
    <w:basedOn w:val="Norml"/>
    <w:next w:val="Norml"/>
    <w:link w:val="Cmsor2Char"/>
    <w:uiPriority w:val="99"/>
    <w:qFormat/>
    <w:rsid w:val="001364EE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E6E6E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Cmsor4">
    <w:name w:val="heading 4"/>
    <w:basedOn w:val="Norml"/>
    <w:next w:val="Norml"/>
    <w:link w:val="Cmsor4Char"/>
    <w:uiPriority w:val="99"/>
    <w:qFormat/>
    <w:rsid w:val="00360E02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Cmsor5">
    <w:name w:val="heading 5"/>
    <w:basedOn w:val="Norml"/>
    <w:next w:val="Norml"/>
    <w:link w:val="Cmsor5Char"/>
    <w:uiPriority w:val="99"/>
    <w:qFormat/>
    <w:rsid w:val="00360E02"/>
    <w:pPr>
      <w:keepNext/>
      <w:keepLines/>
      <w:spacing w:before="200" w:line="276" w:lineRule="auto"/>
      <w:ind w:left="1008" w:hanging="1008"/>
      <w:jc w:val="both"/>
      <w:outlineLvl w:val="4"/>
    </w:pPr>
    <w:rPr>
      <w:rFonts w:ascii="Calibri Light" w:hAnsi="Calibri Light"/>
      <w:i/>
      <w:color w:val="1F4D78"/>
    </w:rPr>
  </w:style>
  <w:style w:type="paragraph" w:styleId="Cmsor6">
    <w:name w:val="heading 6"/>
    <w:basedOn w:val="Norml"/>
    <w:next w:val="Norml"/>
    <w:link w:val="Cmsor6Char"/>
    <w:uiPriority w:val="99"/>
    <w:qFormat/>
    <w:rsid w:val="00360E02"/>
    <w:pPr>
      <w:keepNext/>
      <w:keepLines/>
      <w:spacing w:before="200" w:line="276" w:lineRule="auto"/>
      <w:ind w:left="1152" w:hanging="1152"/>
      <w:jc w:val="both"/>
      <w:outlineLvl w:val="5"/>
    </w:pPr>
    <w:rPr>
      <w:rFonts w:ascii="Calibri Light" w:hAnsi="Calibri Light"/>
      <w:iCs/>
      <w:color w:val="1F4D78"/>
    </w:rPr>
  </w:style>
  <w:style w:type="paragraph" w:styleId="Cmsor7">
    <w:name w:val="heading 7"/>
    <w:basedOn w:val="Norml"/>
    <w:next w:val="Norml"/>
    <w:link w:val="Cmsor7Char"/>
    <w:uiPriority w:val="99"/>
    <w:qFormat/>
    <w:rsid w:val="00360E02"/>
    <w:pPr>
      <w:keepNext/>
      <w:keepLines/>
      <w:spacing w:before="200" w:line="276" w:lineRule="auto"/>
      <w:ind w:left="1296" w:hanging="1296"/>
      <w:jc w:val="both"/>
      <w:outlineLvl w:val="6"/>
    </w:pPr>
    <w:rPr>
      <w:rFonts w:ascii="Calibri Light" w:hAnsi="Calibri Light"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360E02"/>
    <w:pPr>
      <w:keepNext/>
      <w:keepLines/>
      <w:spacing w:before="200" w:line="276" w:lineRule="auto"/>
      <w:ind w:left="1440" w:hanging="1440"/>
      <w:jc w:val="both"/>
      <w:outlineLvl w:val="7"/>
    </w:pPr>
    <w:rPr>
      <w:rFonts w:ascii="Calibri Light" w:hAnsi="Calibri Light"/>
      <w:i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360E02"/>
    <w:pPr>
      <w:keepNext/>
      <w:keepLines/>
      <w:spacing w:before="200" w:line="276" w:lineRule="auto"/>
      <w:ind w:left="1584" w:hanging="1584"/>
      <w:jc w:val="both"/>
      <w:outlineLvl w:val="8"/>
    </w:pPr>
    <w:rPr>
      <w:rFonts w:ascii="Calibri Light" w:hAnsi="Calibri Light"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60E0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Cmsor2Char">
    <w:name w:val="Címsor 2 Char"/>
    <w:basedOn w:val="Bekezdsalapbettpusa"/>
    <w:link w:val="Cmsor20"/>
    <w:uiPriority w:val="99"/>
    <w:locked/>
    <w:rsid w:val="001364EE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E6E6E"/>
    <w:rPr>
      <w:rFonts w:ascii="Calibri Light" w:hAnsi="Calibri Light" w:cs="Times New Roman"/>
      <w:b/>
      <w:bCs/>
      <w:color w:val="5B9BD5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360E02"/>
    <w:rPr>
      <w:rFonts w:ascii="Calibri Light" w:hAnsi="Calibri Light" w:cs="Times New Roman"/>
      <w:b/>
      <w:bCs/>
      <w:i/>
      <w:iCs/>
      <w:color w:val="5B9BD5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60E02"/>
    <w:rPr>
      <w:rFonts w:ascii="Calibri Light" w:hAnsi="Calibri Light" w:cs="Times New Roman"/>
      <w:i/>
      <w:color w:val="1F4D78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60E02"/>
    <w:rPr>
      <w:rFonts w:ascii="Calibri Light" w:hAnsi="Calibri Light" w:cs="Times New Roman"/>
      <w:iCs/>
      <w:color w:val="1F4D78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60E02"/>
    <w:rPr>
      <w:rFonts w:ascii="Calibri Light" w:hAnsi="Calibri Light" w:cs="Times New Roman"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60E02"/>
    <w:rPr>
      <w:rFonts w:ascii="Calibri Light" w:hAnsi="Calibri Light" w:cs="Times New Roman"/>
      <w:i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60E02"/>
    <w:rPr>
      <w:rFonts w:ascii="Calibri Light" w:hAnsi="Calibri Light" w:cs="Times New Roman"/>
      <w:iCs/>
      <w:color w:val="404040"/>
      <w:sz w:val="20"/>
      <w:szCs w:val="20"/>
    </w:rPr>
  </w:style>
  <w:style w:type="paragraph" w:styleId="Listaszerbekezds">
    <w:name w:val="List Paragraph"/>
    <w:aliases w:val="Welt L,lista_2,Színes lista – 1. jelölőszín1,Bullet 1,Use Case List Paragraph,Számozott lista 1,Színes lista – 1. jelölőszín2,Bullet_1,Eszeri felsorolás,List Paragraph à moi,Bullet List,FooterText,numbered,Paragraphe de liste1,列出段落"/>
    <w:basedOn w:val="Norml"/>
    <w:link w:val="ListaszerbekezdsChar"/>
    <w:uiPriority w:val="99"/>
    <w:qFormat/>
    <w:rsid w:val="00F8329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F83299"/>
    <w:rPr>
      <w:rFonts w:cs="Times New Roman"/>
      <w:color w:val="0563C1"/>
      <w:u w:val="single"/>
    </w:rPr>
  </w:style>
  <w:style w:type="paragraph" w:styleId="lfej">
    <w:name w:val="header"/>
    <w:aliases w:val="*Header,hd,he,Emlékeztető fejléc szöveg"/>
    <w:basedOn w:val="Norml"/>
    <w:link w:val="lfejChar"/>
    <w:uiPriority w:val="99"/>
    <w:rsid w:val="008D4F25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,Emlékeztető fejléc szöveg Char"/>
    <w:basedOn w:val="Bekezdsalapbettpusa"/>
    <w:link w:val="lfej"/>
    <w:uiPriority w:val="99"/>
    <w:locked/>
    <w:rsid w:val="008D4F25"/>
    <w:rPr>
      <w:rFonts w:cs="Times New Roman"/>
    </w:rPr>
  </w:style>
  <w:style w:type="paragraph" w:styleId="llb">
    <w:name w:val="footer"/>
    <w:basedOn w:val="Norml"/>
    <w:link w:val="llbChar"/>
    <w:uiPriority w:val="99"/>
    <w:rsid w:val="008D4F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D4F25"/>
    <w:rPr>
      <w:rFonts w:cs="Times New Roman"/>
    </w:rPr>
  </w:style>
  <w:style w:type="paragraph" w:customStyle="1" w:styleId="cf0">
    <w:name w:val="cf0"/>
    <w:basedOn w:val="Norml"/>
    <w:uiPriority w:val="99"/>
    <w:rsid w:val="001632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1632DB"/>
    <w:rPr>
      <w:rFonts w:cs="Times New Roman"/>
    </w:rPr>
  </w:style>
  <w:style w:type="character" w:customStyle="1" w:styleId="hl">
    <w:name w:val="hl"/>
    <w:basedOn w:val="Bekezdsalapbettpusa"/>
    <w:uiPriority w:val="99"/>
    <w:rsid w:val="001632DB"/>
    <w:rPr>
      <w:rFonts w:cs="Times New Roman"/>
    </w:rPr>
  </w:style>
  <w:style w:type="table" w:styleId="Rcsostblzat">
    <w:name w:val="Table Grid"/>
    <w:basedOn w:val="Normltblzat"/>
    <w:uiPriority w:val="99"/>
    <w:rsid w:val="001364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lista_2 Char,Színes lista – 1. jelölőszín1 Char,Bullet 1 Char,Use Case List Paragraph Char,Számozott lista 1 Char,Színes lista – 1. jelölőszín2 Char,Bullet_1 Char,Eszeri felsorolás Char,List Paragraph à moi Char"/>
    <w:link w:val="Listaszerbekezds"/>
    <w:uiPriority w:val="99"/>
    <w:locked/>
    <w:rsid w:val="001364EE"/>
  </w:style>
  <w:style w:type="paragraph" w:styleId="Szvegtrzsbehzssal2">
    <w:name w:val="Body Text Indent 2"/>
    <w:basedOn w:val="Norml"/>
    <w:link w:val="Szvegtrzsbehzssal2Char"/>
    <w:uiPriority w:val="99"/>
    <w:rsid w:val="001364EE"/>
    <w:pPr>
      <w:overflowPunct w:val="0"/>
      <w:autoSpaceDE w:val="0"/>
      <w:autoSpaceDN w:val="0"/>
      <w:adjustRightInd w:val="0"/>
      <w:ind w:left="2200" w:hanging="2200"/>
      <w:jc w:val="both"/>
      <w:textAlignment w:val="baseline"/>
    </w:pPr>
    <w:rPr>
      <w:rFonts w:ascii="Frutiger Linotype" w:hAnsi="Frutiger Linotype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1364EE"/>
    <w:rPr>
      <w:rFonts w:ascii="Frutiger Linotype" w:hAnsi="Frutiger Linotype" w:cs="Times New Roman"/>
      <w:sz w:val="20"/>
      <w:szCs w:val="20"/>
    </w:rPr>
  </w:style>
  <w:style w:type="paragraph" w:customStyle="1" w:styleId="ViaNormal">
    <w:name w:val="Via_Normal"/>
    <w:basedOn w:val="Norml"/>
    <w:uiPriority w:val="99"/>
    <w:rsid w:val="001364EE"/>
    <w:pPr>
      <w:spacing w:after="120" w:line="276" w:lineRule="auto"/>
      <w:jc w:val="both"/>
    </w:pPr>
  </w:style>
  <w:style w:type="paragraph" w:customStyle="1" w:styleId="ViaChapter">
    <w:name w:val="Via_Chapter"/>
    <w:basedOn w:val="ViaNormal"/>
    <w:uiPriority w:val="99"/>
    <w:rsid w:val="001364EE"/>
    <w:pPr>
      <w:spacing w:before="120"/>
    </w:pPr>
  </w:style>
  <w:style w:type="paragraph" w:customStyle="1" w:styleId="NUM1">
    <w:name w:val="NUM1"/>
    <w:basedOn w:val="Norml"/>
    <w:next w:val="Norml"/>
    <w:uiPriority w:val="99"/>
    <w:rsid w:val="001364EE"/>
    <w:pPr>
      <w:numPr>
        <w:numId w:val="5"/>
      </w:numPr>
      <w:spacing w:after="60"/>
      <w:ind w:left="357" w:hanging="357"/>
    </w:pPr>
    <w:rPr>
      <w:rFonts w:eastAsia="Calibri" w:cs="Calibri"/>
      <w:b/>
    </w:rPr>
  </w:style>
  <w:style w:type="paragraph" w:styleId="Szvegblokk">
    <w:name w:val="Block Text"/>
    <w:basedOn w:val="Norml"/>
    <w:uiPriority w:val="99"/>
    <w:rsid w:val="001364EE"/>
    <w:pPr>
      <w:ind w:left="454" w:right="424" w:hanging="454"/>
      <w:jc w:val="both"/>
    </w:pPr>
    <w:rPr>
      <w:rFonts w:ascii="Frutiger Linotype" w:hAnsi="Frutiger Linotype"/>
      <w:szCs w:val="20"/>
    </w:rPr>
  </w:style>
  <w:style w:type="paragraph" w:customStyle="1" w:styleId="Default">
    <w:name w:val="Default"/>
    <w:uiPriority w:val="99"/>
    <w:rsid w:val="001364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iemels2">
    <w:name w:val="Strong"/>
    <w:basedOn w:val="Bekezdsalapbettpusa"/>
    <w:uiPriority w:val="99"/>
    <w:qFormat/>
    <w:rsid w:val="00682CAD"/>
    <w:rPr>
      <w:rFonts w:cs="Times New Roman"/>
      <w:b/>
      <w:bCs/>
    </w:rPr>
  </w:style>
  <w:style w:type="paragraph" w:customStyle="1" w:styleId="Szvegtrzs21">
    <w:name w:val="Szövegtörzs 21"/>
    <w:basedOn w:val="Norml"/>
    <w:uiPriority w:val="99"/>
    <w:rsid w:val="008E6E6E"/>
    <w:pPr>
      <w:overflowPunct w:val="0"/>
      <w:autoSpaceDE w:val="0"/>
      <w:autoSpaceDN w:val="0"/>
      <w:adjustRightInd w:val="0"/>
      <w:spacing w:after="120"/>
      <w:ind w:left="284" w:firstLine="1"/>
      <w:jc w:val="both"/>
      <w:textAlignment w:val="baseline"/>
    </w:pPr>
    <w:rPr>
      <w:rFonts w:ascii="Arial" w:hAnsi="Arial"/>
      <w:szCs w:val="20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,Footnote text"/>
    <w:basedOn w:val="Norml"/>
    <w:link w:val="LbjegyzetszvegChar2"/>
    <w:uiPriority w:val="99"/>
    <w:rsid w:val="008E6E6E"/>
    <w:rPr>
      <w:sz w:val="20"/>
      <w:szCs w:val="20"/>
    </w:rPr>
  </w:style>
  <w:style w:type="character" w:customStyle="1" w:styleId="FootnoteTextChar">
    <w:name w:val="Footnote Text Char"/>
    <w:aliases w:val="Lábjegyzetszöveg Char1 Char Char,Lábjegyzetszöveg Char Char Char Char,Footnote Char Char Char Char,Char1 Char Char Char Char,Footnote Char1 Char Char,Char1 Char1 Char Char,Footnote Char Char,Char1 Char Char,Footnote Char1"/>
    <w:basedOn w:val="Bekezdsalapbettpusa"/>
    <w:uiPriority w:val="99"/>
    <w:semiHidden/>
    <w:rsid w:val="00360E02"/>
    <w:rPr>
      <w:rFonts w:cs="Times New Roman"/>
      <w:i/>
      <w:lang w:eastAsia="en-US"/>
    </w:rPr>
  </w:style>
  <w:style w:type="character" w:customStyle="1" w:styleId="LbjegyzetszvegChar">
    <w:name w:val="Lábjegyzetszöveg Char"/>
    <w:aliases w:val="Footnote text Char,Footnote Text Char Char Char Char Char1,Footnote Text Char Char Char1,Footnote Text Char Char Char Char Char Char,Footnote Text Char Char Char Char Char Char Char Char Char"/>
    <w:basedOn w:val="Bekezdsalapbettpusa"/>
    <w:uiPriority w:val="99"/>
    <w:rsid w:val="008E6E6E"/>
    <w:rPr>
      <w:rFonts w:cs="Times New Roman"/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16 Point,Superscript 6 Point,Char Char1 Char1,Char1 Char1,Char Char Char Char2 Char1"/>
    <w:basedOn w:val="Bekezdsalapbettpusa"/>
    <w:uiPriority w:val="99"/>
    <w:rsid w:val="008E6E6E"/>
    <w:rPr>
      <w:rFonts w:cs="Times New Roman"/>
      <w:vertAlign w:val="superscript"/>
    </w:rPr>
  </w:style>
  <w:style w:type="character" w:customStyle="1" w:styleId="LbjegyzetszvegChar2">
    <w:name w:val="Lábjegyzetszöveg Char2"/>
    <w:aliases w:val="Lábjegyzetszöveg Char1 Char Char1,Lábjegyzetszöveg Char Char Char Char1,Footnote Char Char Char Char1,Char1 Char Char Char Char1,Footnote Char1 Char Char1,Char1 Char1 Char Char1,Footnote Char Char1,Char1 Char Char1,Footnote Char2"/>
    <w:basedOn w:val="Bekezdsalapbettpusa"/>
    <w:link w:val="Lbjegyzetszveg"/>
    <w:uiPriority w:val="99"/>
    <w:locked/>
    <w:rsid w:val="008E6E6E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360E0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360E02"/>
    <w:pPr>
      <w:jc w:val="both"/>
    </w:pPr>
    <w:rPr>
      <w:rFonts w:ascii="Tahoma" w:hAnsi="Tahoma"/>
      <w:i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60E02"/>
    <w:rPr>
      <w:rFonts w:ascii="Tahoma" w:hAnsi="Tahoma" w:cs="Times New Roman"/>
      <w:i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rsid w:val="00360E02"/>
    <w:pPr>
      <w:ind w:left="708"/>
      <w:jc w:val="both"/>
    </w:pPr>
    <w:rPr>
      <w:rFonts w:ascii="EurostileM" w:hAnsi="EurostileM"/>
      <w:i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60E02"/>
    <w:rPr>
      <w:rFonts w:ascii="EurostileM" w:hAnsi="EurostileM" w:cs="Times New Roman"/>
      <w:i/>
      <w:sz w:val="20"/>
      <w:szCs w:val="20"/>
    </w:rPr>
  </w:style>
  <w:style w:type="character" w:styleId="Jegyzethivatkozs">
    <w:name w:val="annotation reference"/>
    <w:basedOn w:val="Bekezdsalapbettpusa"/>
    <w:uiPriority w:val="99"/>
    <w:rsid w:val="00360E0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360E02"/>
    <w:pPr>
      <w:jc w:val="both"/>
    </w:pPr>
    <w:rPr>
      <w:i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60E02"/>
    <w:rPr>
      <w:rFonts w:ascii="Times New Roman" w:hAnsi="Times New Roman" w:cs="Times New Roman"/>
      <w:i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60E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360E02"/>
    <w:rPr>
      <w:rFonts w:ascii="Times New Roman" w:hAnsi="Times New Roman" w:cs="Times New Roman"/>
      <w:b/>
      <w:bCs/>
      <w:i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360E02"/>
    <w:pPr>
      <w:spacing w:line="276" w:lineRule="auto"/>
      <w:ind w:left="432" w:hanging="432"/>
      <w:jc w:val="both"/>
      <w:outlineLvl w:val="9"/>
    </w:pPr>
    <w:rPr>
      <w:rFonts w:ascii="Calibri" w:hAnsi="Calibri"/>
      <w:color w:val="365F91"/>
    </w:rPr>
  </w:style>
  <w:style w:type="paragraph" w:styleId="TJ2">
    <w:name w:val="toc 2"/>
    <w:basedOn w:val="Norml"/>
    <w:next w:val="Norml"/>
    <w:autoRedefine/>
    <w:uiPriority w:val="99"/>
    <w:rsid w:val="00360E02"/>
    <w:pPr>
      <w:spacing w:after="100" w:line="276" w:lineRule="auto"/>
      <w:ind w:left="220"/>
      <w:jc w:val="both"/>
    </w:pPr>
    <w:rPr>
      <w:rFonts w:ascii="Calibri" w:hAnsi="Calibri"/>
      <w:i/>
    </w:rPr>
  </w:style>
  <w:style w:type="paragraph" w:styleId="TJ1">
    <w:name w:val="toc 1"/>
    <w:basedOn w:val="Norml"/>
    <w:next w:val="Norml"/>
    <w:autoRedefine/>
    <w:uiPriority w:val="99"/>
    <w:rsid w:val="00360E02"/>
    <w:pPr>
      <w:tabs>
        <w:tab w:val="left" w:pos="567"/>
        <w:tab w:val="right" w:leader="dot" w:pos="9072"/>
      </w:tabs>
      <w:spacing w:after="100" w:line="276" w:lineRule="auto"/>
      <w:jc w:val="both"/>
    </w:pPr>
    <w:rPr>
      <w:rFonts w:ascii="Calibri" w:hAnsi="Calibri"/>
      <w:i/>
    </w:rPr>
  </w:style>
  <w:style w:type="paragraph" w:styleId="TJ3">
    <w:name w:val="toc 3"/>
    <w:basedOn w:val="Norml"/>
    <w:next w:val="Norml"/>
    <w:autoRedefine/>
    <w:uiPriority w:val="99"/>
    <w:rsid w:val="00360E02"/>
    <w:pPr>
      <w:spacing w:after="100" w:line="276" w:lineRule="auto"/>
      <w:ind w:left="440"/>
      <w:jc w:val="both"/>
    </w:pPr>
    <w:rPr>
      <w:rFonts w:ascii="Calibri" w:hAnsi="Calibri"/>
      <w:i/>
    </w:rPr>
  </w:style>
  <w:style w:type="paragraph" w:customStyle="1" w:styleId="cmsor1-Eri">
    <w:name w:val="címsor1-Eri"/>
    <w:basedOn w:val="Norml"/>
    <w:link w:val="cmsor1-EriChar"/>
    <w:uiPriority w:val="99"/>
    <w:rsid w:val="00360E02"/>
    <w:pPr>
      <w:numPr>
        <w:numId w:val="7"/>
      </w:numPr>
      <w:jc w:val="both"/>
    </w:pPr>
    <w:rPr>
      <w:b/>
      <w:i/>
    </w:rPr>
  </w:style>
  <w:style w:type="character" w:styleId="Kiemels">
    <w:name w:val="Emphasis"/>
    <w:basedOn w:val="Bekezdsalapbettpusa"/>
    <w:uiPriority w:val="99"/>
    <w:qFormat/>
    <w:rsid w:val="00360E02"/>
    <w:rPr>
      <w:rFonts w:cs="Times New Roman"/>
      <w:i/>
    </w:rPr>
  </w:style>
  <w:style w:type="character" w:customStyle="1" w:styleId="cmsor1-EriChar">
    <w:name w:val="címsor1-Eri Char"/>
    <w:link w:val="cmsor1-Eri"/>
    <w:uiPriority w:val="99"/>
    <w:locked/>
    <w:rsid w:val="00360E02"/>
    <w:rPr>
      <w:rFonts w:ascii="Times New Roman" w:eastAsia="Times New Roman" w:hAnsi="Times New Roman"/>
      <w:b/>
      <w:i/>
      <w:sz w:val="24"/>
      <w:szCs w:val="24"/>
    </w:rPr>
  </w:style>
  <w:style w:type="paragraph" w:styleId="Vltozat">
    <w:name w:val="Revision"/>
    <w:hidden/>
    <w:uiPriority w:val="99"/>
    <w:semiHidden/>
    <w:rsid w:val="00360E02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uiPriority w:val="99"/>
    <w:rsid w:val="00360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uiPriority w:val="99"/>
    <w:rsid w:val="00360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aliases w:val="táblázat"/>
    <w:basedOn w:val="Norml"/>
    <w:next w:val="Norml"/>
    <w:link w:val="KpalrsChar"/>
    <w:uiPriority w:val="99"/>
    <w:qFormat/>
    <w:rsid w:val="00360E02"/>
    <w:pPr>
      <w:spacing w:before="120" w:after="200"/>
      <w:jc w:val="center"/>
    </w:pPr>
    <w:rPr>
      <w:rFonts w:ascii="Calibri" w:eastAsia="Calibri" w:hAnsi="Calibri"/>
      <w:iCs/>
      <w:sz w:val="18"/>
      <w:szCs w:val="18"/>
    </w:rPr>
  </w:style>
  <w:style w:type="paragraph" w:customStyle="1" w:styleId="Normal2">
    <w:name w:val="Normal 2"/>
    <w:basedOn w:val="Norml"/>
    <w:link w:val="Normal2Char"/>
    <w:uiPriority w:val="99"/>
    <w:rsid w:val="00360E02"/>
    <w:pPr>
      <w:spacing w:after="120" w:line="300" w:lineRule="atLeast"/>
      <w:ind w:left="806"/>
      <w:jc w:val="both"/>
    </w:pPr>
    <w:rPr>
      <w:rFonts w:ascii="Arial" w:hAnsi="Arial"/>
      <w:sz w:val="20"/>
      <w:szCs w:val="20"/>
    </w:rPr>
  </w:style>
  <w:style w:type="character" w:customStyle="1" w:styleId="Normal2Char">
    <w:name w:val="Normal 2 Char"/>
    <w:link w:val="Normal2"/>
    <w:uiPriority w:val="99"/>
    <w:locked/>
    <w:rsid w:val="00360E02"/>
    <w:rPr>
      <w:rFonts w:ascii="Arial" w:hAnsi="Arial"/>
      <w:sz w:val="20"/>
    </w:rPr>
  </w:style>
  <w:style w:type="character" w:styleId="Erskiemels">
    <w:name w:val="Intense Emphasis"/>
    <w:basedOn w:val="Bekezdsalapbettpusa"/>
    <w:uiPriority w:val="99"/>
    <w:qFormat/>
    <w:rsid w:val="00360E02"/>
    <w:rPr>
      <w:rFonts w:cs="Times New Roman"/>
      <w:b/>
      <w:bCs/>
      <w:i/>
      <w:iCs/>
      <w:color w:val="4F81BD"/>
    </w:rPr>
  </w:style>
  <w:style w:type="paragraph" w:customStyle="1" w:styleId="cmsor2">
    <w:name w:val="címsor 2"/>
    <w:basedOn w:val="Cmsor20"/>
    <w:autoRedefine/>
    <w:uiPriority w:val="99"/>
    <w:rsid w:val="00360E02"/>
    <w:pPr>
      <w:widowControl w:val="0"/>
      <w:numPr>
        <w:ilvl w:val="1"/>
        <w:numId w:val="8"/>
      </w:numPr>
      <w:adjustRightInd w:val="0"/>
      <w:spacing w:before="360" w:after="240" w:line="300" w:lineRule="auto"/>
      <w:ind w:left="709" w:hanging="567"/>
      <w:textAlignment w:val="baseline"/>
      <w:outlineLvl w:val="2"/>
    </w:pPr>
    <w:rPr>
      <w:rFonts w:ascii="Times New Roman" w:hAnsi="Times New Roman" w:cs="Times New Roman"/>
      <w:i w:val="0"/>
      <w:sz w:val="26"/>
    </w:rPr>
  </w:style>
  <w:style w:type="paragraph" w:customStyle="1" w:styleId="cmsor1j">
    <w:name w:val="címsor 1 új"/>
    <w:basedOn w:val="Cmsor1"/>
    <w:uiPriority w:val="99"/>
    <w:rsid w:val="00360E02"/>
    <w:pPr>
      <w:keepLines w:val="0"/>
      <w:spacing w:before="240" w:after="60"/>
      <w:ind w:left="432" w:hanging="432"/>
      <w:jc w:val="both"/>
    </w:pPr>
    <w:rPr>
      <w:rFonts w:ascii="Calibri" w:hAnsi="Calibri"/>
      <w:color w:val="auto"/>
      <w:kern w:val="32"/>
      <w:sz w:val="32"/>
      <w:szCs w:val="32"/>
    </w:rPr>
  </w:style>
  <w:style w:type="paragraph" w:customStyle="1" w:styleId="cmsor3j">
    <w:name w:val="címsor 3 új"/>
    <w:basedOn w:val="cmsor2"/>
    <w:uiPriority w:val="99"/>
    <w:rsid w:val="00360E02"/>
    <w:pPr>
      <w:numPr>
        <w:ilvl w:val="2"/>
      </w:numPr>
    </w:pPr>
  </w:style>
  <w:style w:type="paragraph" w:customStyle="1" w:styleId="table">
    <w:name w:val="table"/>
    <w:basedOn w:val="Norml"/>
    <w:link w:val="tableChar"/>
    <w:uiPriority w:val="99"/>
    <w:rsid w:val="00360E02"/>
    <w:pPr>
      <w:spacing w:line="276" w:lineRule="auto"/>
      <w:jc w:val="both"/>
    </w:pPr>
    <w:rPr>
      <w:rFonts w:cs="Calibri"/>
    </w:rPr>
  </w:style>
  <w:style w:type="character" w:customStyle="1" w:styleId="tableChar">
    <w:name w:val="table Char"/>
    <w:basedOn w:val="Bekezdsalapbettpusa"/>
    <w:link w:val="table"/>
    <w:uiPriority w:val="99"/>
    <w:locked/>
    <w:rsid w:val="00360E02"/>
    <w:rPr>
      <w:rFonts w:eastAsia="Times New Roman" w:cs="Calibri"/>
    </w:rPr>
  </w:style>
  <w:style w:type="paragraph" w:customStyle="1" w:styleId="2020foly">
    <w:name w:val="2020 folyó"/>
    <w:basedOn w:val="Norml"/>
    <w:link w:val="2020folyChar"/>
    <w:uiPriority w:val="99"/>
    <w:rsid w:val="00360E02"/>
    <w:pPr>
      <w:spacing w:after="120" w:line="276" w:lineRule="auto"/>
      <w:jc w:val="both"/>
    </w:pPr>
    <w:rPr>
      <w:rFonts w:ascii="Calibri" w:eastAsia="Calibri" w:hAnsi="Calibri"/>
      <w:color w:val="404040"/>
      <w:sz w:val="20"/>
      <w:szCs w:val="20"/>
    </w:rPr>
  </w:style>
  <w:style w:type="character" w:customStyle="1" w:styleId="2020folyChar">
    <w:name w:val="2020 folyó Char"/>
    <w:link w:val="2020foly"/>
    <w:uiPriority w:val="99"/>
    <w:locked/>
    <w:rsid w:val="00360E02"/>
    <w:rPr>
      <w:rFonts w:ascii="Calibri" w:eastAsia="Times New Roman" w:hAnsi="Calibri"/>
      <w:color w:val="404040"/>
    </w:rPr>
  </w:style>
  <w:style w:type="table" w:styleId="Szneslista1jellszn">
    <w:name w:val="Colorful List Accent 1"/>
    <w:basedOn w:val="Normltblzat"/>
    <w:uiPriority w:val="99"/>
    <w:rsid w:val="00360E02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Cambria"/>
        <w:b/>
        <w:bCs/>
        <w:color w:val="FFFFFF"/>
      </w:rPr>
      <w:tblPr/>
      <w:tcPr>
        <w:shd w:val="clear" w:color="auto" w:fill="C0504D"/>
      </w:tcPr>
    </w:tblStylePr>
    <w:tblStylePr w:type="lastRow">
      <w:rPr>
        <w:rFonts w:cs="Cambria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Cambria"/>
        <w:b/>
        <w:bCs/>
      </w:rPr>
    </w:tblStylePr>
    <w:tblStylePr w:type="lastCol">
      <w:rPr>
        <w:rFonts w:cs="Cambria"/>
        <w:b/>
        <w:bCs/>
      </w:rPr>
    </w:tblStylePr>
    <w:tblStylePr w:type="band1Vert">
      <w:rPr>
        <w:rFonts w:cs="Cambri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shd w:val="clear" w:color="auto" w:fill="DBE5F1"/>
      </w:tcPr>
    </w:tblStylePr>
  </w:style>
  <w:style w:type="paragraph" w:styleId="Szmozottlista2">
    <w:name w:val="List Number 2"/>
    <w:basedOn w:val="Norml"/>
    <w:uiPriority w:val="99"/>
    <w:rsid w:val="00360E02"/>
    <w:pPr>
      <w:suppressAutoHyphens/>
      <w:autoSpaceDN w:val="0"/>
      <w:spacing w:before="120" w:after="60"/>
      <w:jc w:val="both"/>
      <w:textAlignment w:val="baseline"/>
    </w:pPr>
    <w:rPr>
      <w:szCs w:val="20"/>
    </w:rPr>
  </w:style>
  <w:style w:type="paragraph" w:customStyle="1" w:styleId="Felsorolsbehzs2">
    <w:name w:val="Felsorolás behúzás 2"/>
    <w:basedOn w:val="Felsorolsbehzs"/>
    <w:uiPriority w:val="99"/>
    <w:rsid w:val="00360E02"/>
    <w:pPr>
      <w:ind w:left="714"/>
    </w:pPr>
  </w:style>
  <w:style w:type="paragraph" w:customStyle="1" w:styleId="Felsorolsbehzs">
    <w:name w:val="Felsorolás behúzás"/>
    <w:basedOn w:val="Norml"/>
    <w:uiPriority w:val="99"/>
    <w:rsid w:val="00360E02"/>
    <w:pPr>
      <w:suppressAutoHyphens/>
      <w:autoSpaceDN w:val="0"/>
      <w:spacing w:before="120"/>
      <w:ind w:left="357"/>
      <w:jc w:val="both"/>
      <w:textAlignment w:val="baseline"/>
    </w:pPr>
    <w:rPr>
      <w:szCs w:val="20"/>
    </w:rPr>
  </w:style>
  <w:style w:type="paragraph" w:customStyle="1" w:styleId="Tblzat">
    <w:name w:val="Táblázat"/>
    <w:basedOn w:val="Norml"/>
    <w:uiPriority w:val="99"/>
    <w:rsid w:val="00360E02"/>
    <w:pPr>
      <w:suppressAutoHyphens/>
      <w:autoSpaceDN w:val="0"/>
      <w:jc w:val="both"/>
      <w:textAlignment w:val="baseline"/>
    </w:pPr>
    <w:rPr>
      <w:sz w:val="18"/>
      <w:szCs w:val="20"/>
    </w:rPr>
  </w:style>
  <w:style w:type="paragraph" w:customStyle="1" w:styleId="s">
    <w:name w:val="s"/>
    <w:basedOn w:val="Norml"/>
    <w:uiPriority w:val="99"/>
    <w:rsid w:val="00514EE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customStyle="1" w:styleId="msolistparagraphcxspmiddle">
    <w:name w:val="msolistparagraphcxspmiddle"/>
    <w:basedOn w:val="Norml"/>
    <w:uiPriority w:val="99"/>
    <w:rsid w:val="00464CE0"/>
    <w:pPr>
      <w:spacing w:before="100" w:beforeAutospacing="1" w:after="100" w:afterAutospacing="1"/>
    </w:pPr>
  </w:style>
  <w:style w:type="paragraph" w:customStyle="1" w:styleId="Stlus2">
    <w:name w:val="Stílus2"/>
    <w:basedOn w:val="Norml"/>
    <w:uiPriority w:val="99"/>
    <w:rsid w:val="00E63C8C"/>
    <w:pPr>
      <w:numPr>
        <w:numId w:val="24"/>
      </w:numPr>
      <w:spacing w:before="120" w:after="120"/>
      <w:jc w:val="both"/>
    </w:pPr>
  </w:style>
  <w:style w:type="table" w:customStyle="1" w:styleId="Szneslista1jellszn3">
    <w:name w:val="Színes lista – 1. jelölőszín3"/>
    <w:uiPriority w:val="99"/>
    <w:rsid w:val="005E64E7"/>
    <w:rPr>
      <w:rFonts w:cs="Cambria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Cambria"/>
        <w:b/>
        <w:bCs/>
        <w:color w:val="FFFFFF"/>
      </w:rPr>
      <w:tblPr/>
      <w:tcPr>
        <w:shd w:val="clear" w:color="auto" w:fill="C0504D"/>
      </w:tcPr>
    </w:tblStylePr>
    <w:tblStylePr w:type="lastRow">
      <w:rPr>
        <w:rFonts w:cs="Cambria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Cambria"/>
        <w:b/>
        <w:bCs/>
      </w:rPr>
    </w:tblStylePr>
    <w:tblStylePr w:type="lastCol">
      <w:rPr>
        <w:rFonts w:cs="Cambria"/>
        <w:b/>
        <w:bCs/>
      </w:rPr>
    </w:tblStylePr>
    <w:tblStylePr w:type="band1Vert">
      <w:rPr>
        <w:rFonts w:cs="Cambri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shd w:val="clear" w:color="auto" w:fill="DBE5F1"/>
      </w:tcPr>
    </w:tblStylePr>
  </w:style>
  <w:style w:type="paragraph" w:customStyle="1" w:styleId="SzvegTC3utn">
    <w:name w:val="SzövegT C3 után"/>
    <w:basedOn w:val="Szvegtrzs"/>
    <w:next w:val="Szvegtrzs"/>
    <w:uiPriority w:val="99"/>
    <w:semiHidden/>
    <w:rsid w:val="005E64E7"/>
    <w:pPr>
      <w:spacing w:before="120" w:after="0" w:line="320" w:lineRule="atLeast"/>
      <w:jc w:val="both"/>
    </w:pPr>
    <w:rPr>
      <w:rFonts w:ascii="Arial" w:hAnsi="Arial"/>
    </w:rPr>
  </w:style>
  <w:style w:type="paragraph" w:customStyle="1" w:styleId="Szvegtrzs1">
    <w:name w:val="Szövegtörzs1"/>
    <w:basedOn w:val="Norml"/>
    <w:next w:val="Szvegtrzs"/>
    <w:link w:val="SzvegtrzsChar"/>
    <w:uiPriority w:val="99"/>
    <w:semiHidden/>
    <w:rsid w:val="005E64E7"/>
    <w:pPr>
      <w:spacing w:after="120" w:line="276" w:lineRule="auto"/>
      <w:jc w:val="both"/>
    </w:pPr>
    <w:rPr>
      <w:rFonts w:eastAsia="Calibri"/>
      <w:color w:val="1F497D"/>
    </w:rPr>
  </w:style>
  <w:style w:type="character" w:customStyle="1" w:styleId="SzvegtrzsChar">
    <w:name w:val="Szövegtörzs Char"/>
    <w:basedOn w:val="Bekezdsalapbettpusa"/>
    <w:link w:val="Szvegtrzs1"/>
    <w:uiPriority w:val="99"/>
    <w:semiHidden/>
    <w:locked/>
    <w:rsid w:val="005E64E7"/>
    <w:rPr>
      <w:rFonts w:ascii="Times New Roman" w:eastAsia="Times New Roman" w:hAnsi="Times New Roman" w:cs="Times New Roman"/>
      <w:color w:val="1F497D"/>
      <w:sz w:val="22"/>
      <w:szCs w:val="22"/>
    </w:rPr>
  </w:style>
  <w:style w:type="paragraph" w:customStyle="1" w:styleId="szveg1">
    <w:name w:val="szöveg_1"/>
    <w:basedOn w:val="Norml"/>
    <w:link w:val="szveg1Char1"/>
    <w:uiPriority w:val="99"/>
    <w:semiHidden/>
    <w:rsid w:val="005E64E7"/>
    <w:pPr>
      <w:spacing w:before="40" w:after="40" w:line="360" w:lineRule="atLeast"/>
      <w:jc w:val="both"/>
    </w:pPr>
    <w:rPr>
      <w:rFonts w:ascii="Arial" w:hAnsi="Arial"/>
      <w:sz w:val="20"/>
      <w:szCs w:val="20"/>
    </w:rPr>
  </w:style>
  <w:style w:type="character" w:customStyle="1" w:styleId="szveg1Char1">
    <w:name w:val="szöveg_1 Char1"/>
    <w:link w:val="szveg1"/>
    <w:uiPriority w:val="99"/>
    <w:semiHidden/>
    <w:locked/>
    <w:rsid w:val="005E64E7"/>
    <w:rPr>
      <w:rFonts w:ascii="Arial" w:hAnsi="Arial"/>
      <w:lang w:eastAsia="hu-HU"/>
    </w:rPr>
  </w:style>
  <w:style w:type="paragraph" w:customStyle="1" w:styleId="Nincstrkz1">
    <w:name w:val="Nincs térköz1"/>
    <w:next w:val="Nincstrkz"/>
    <w:link w:val="NincstrkzChar"/>
    <w:uiPriority w:val="99"/>
    <w:semiHidden/>
    <w:rsid w:val="005E64E7"/>
    <w:rPr>
      <w:rFonts w:eastAsia="Times New Roman" w:cs="Cambria"/>
      <w:color w:val="1F497D"/>
    </w:rPr>
  </w:style>
  <w:style w:type="character" w:customStyle="1" w:styleId="NincstrkzChar">
    <w:name w:val="Nincs térköz Char"/>
    <w:basedOn w:val="Bekezdsalapbettpusa"/>
    <w:link w:val="Nincstrkz1"/>
    <w:uiPriority w:val="99"/>
    <w:semiHidden/>
    <w:locked/>
    <w:rsid w:val="005E64E7"/>
    <w:rPr>
      <w:rFonts w:eastAsia="Times New Roman" w:cs="Cambria"/>
      <w:color w:val="1F497D"/>
      <w:sz w:val="22"/>
      <w:szCs w:val="22"/>
      <w:lang w:val="hu-HU" w:eastAsia="hu-HU" w:bidi="ar-SA"/>
    </w:rPr>
  </w:style>
  <w:style w:type="paragraph" w:customStyle="1" w:styleId="NormlVardena">
    <w:name w:val="Normál Vardena"/>
    <w:basedOn w:val="Norml"/>
    <w:link w:val="NormlVardenaChar"/>
    <w:uiPriority w:val="99"/>
    <w:semiHidden/>
    <w:rsid w:val="005E64E7"/>
    <w:pPr>
      <w:spacing w:before="36" w:after="36" w:line="276" w:lineRule="auto"/>
      <w:jc w:val="both"/>
    </w:pPr>
    <w:rPr>
      <w:rFonts w:ascii="Verdana" w:hAnsi="Verdana" w:cs="Cambria"/>
      <w:color w:val="1D1B11"/>
      <w:lang w:eastAsia="zh-CN"/>
    </w:rPr>
  </w:style>
  <w:style w:type="character" w:customStyle="1" w:styleId="NormlVardenaChar">
    <w:name w:val="Normál Vardena Char"/>
    <w:basedOn w:val="Bekezdsalapbettpusa"/>
    <w:link w:val="NormlVardena"/>
    <w:uiPriority w:val="99"/>
    <w:semiHidden/>
    <w:locked/>
    <w:rsid w:val="005E64E7"/>
    <w:rPr>
      <w:rFonts w:ascii="Verdana" w:hAnsi="Verdana" w:cs="Cambria"/>
      <w:color w:val="1D1B11"/>
      <w:lang w:eastAsia="zh-CN"/>
    </w:rPr>
  </w:style>
  <w:style w:type="table" w:customStyle="1" w:styleId="Rcsostblzat3">
    <w:name w:val="Rácsos táblázat3"/>
    <w:uiPriority w:val="99"/>
    <w:rsid w:val="005E64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ozigBekezdes1">
    <w:name w:val="Ekozig_Bekezdes1"/>
    <w:basedOn w:val="Norml"/>
    <w:link w:val="EkozigBekezdes1Char"/>
    <w:uiPriority w:val="99"/>
    <w:rsid w:val="005E64E7"/>
    <w:pPr>
      <w:jc w:val="both"/>
    </w:pPr>
    <w:rPr>
      <w:szCs w:val="20"/>
    </w:rPr>
  </w:style>
  <w:style w:type="character" w:customStyle="1" w:styleId="EkozigBekezdes1Char">
    <w:name w:val="Ekozig_Bekezdes1 Char"/>
    <w:link w:val="EkozigBekezdes1"/>
    <w:uiPriority w:val="99"/>
    <w:locked/>
    <w:rsid w:val="005E64E7"/>
    <w:rPr>
      <w:rFonts w:ascii="Times New Roman" w:hAnsi="Times New Roman"/>
      <w:sz w:val="20"/>
      <w:lang w:eastAsia="hu-HU"/>
    </w:rPr>
  </w:style>
  <w:style w:type="character" w:customStyle="1" w:styleId="KpalrsChar">
    <w:name w:val="Képaláírás Char"/>
    <w:aliases w:val="táblázat Char"/>
    <w:basedOn w:val="Bekezdsalapbettpusa"/>
    <w:link w:val="Kpalrs"/>
    <w:uiPriority w:val="99"/>
    <w:locked/>
    <w:rsid w:val="005E64E7"/>
    <w:rPr>
      <w:rFonts w:ascii="Calibri" w:eastAsia="Times New Roman" w:hAnsi="Calibri" w:cs="Times New Roman"/>
      <w:iCs/>
      <w:sz w:val="18"/>
      <w:szCs w:val="18"/>
    </w:rPr>
  </w:style>
  <w:style w:type="paragraph" w:styleId="Szvegtrzs">
    <w:name w:val="Body Text"/>
    <w:basedOn w:val="Norml"/>
    <w:link w:val="SzvegtrzsChar1"/>
    <w:uiPriority w:val="99"/>
    <w:semiHidden/>
    <w:rsid w:val="005E64E7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5E64E7"/>
    <w:rPr>
      <w:rFonts w:cs="Times New Roman"/>
    </w:rPr>
  </w:style>
  <w:style w:type="paragraph" w:styleId="Nincstrkz">
    <w:name w:val="No Spacing"/>
    <w:uiPriority w:val="99"/>
    <w:qFormat/>
    <w:rsid w:val="005E64E7"/>
    <w:rPr>
      <w:lang w:eastAsia="en-US"/>
    </w:rPr>
  </w:style>
  <w:style w:type="numbering" w:customStyle="1" w:styleId="BIZT00">
    <w:name w:val="ÁBIZT_00"/>
    <w:rsid w:val="001C21C2"/>
    <w:pPr>
      <w:numPr>
        <w:numId w:val="9"/>
      </w:numPr>
    </w:pPr>
  </w:style>
  <w:style w:type="numbering" w:customStyle="1" w:styleId="TM00">
    <w:name w:val="TÁM_00"/>
    <w:rsid w:val="001C21C2"/>
    <w:pPr>
      <w:numPr>
        <w:numId w:val="20"/>
      </w:numPr>
    </w:pPr>
  </w:style>
  <w:style w:type="numbering" w:customStyle="1" w:styleId="LT00">
    <w:name w:val="ÁLT_00"/>
    <w:rsid w:val="001C21C2"/>
    <w:pPr>
      <w:numPr>
        <w:numId w:val="10"/>
      </w:numPr>
    </w:pPr>
  </w:style>
  <w:style w:type="numbering" w:customStyle="1" w:styleId="MEGV00">
    <w:name w:val="MEGV_00"/>
    <w:rsid w:val="001C21C2"/>
    <w:pPr>
      <w:numPr>
        <w:numId w:val="13"/>
      </w:numPr>
    </w:pPr>
  </w:style>
  <w:style w:type="numbering" w:customStyle="1" w:styleId="PRJ00">
    <w:name w:val="PRJ_00"/>
    <w:rsid w:val="001C21C2"/>
    <w:pPr>
      <w:numPr>
        <w:numId w:val="11"/>
      </w:numPr>
    </w:pPr>
  </w:style>
  <w:style w:type="numbering" w:customStyle="1" w:styleId="SF00">
    <w:name w:val="ŐSF_00"/>
    <w:rsid w:val="001C21C2"/>
    <w:pPr>
      <w:numPr>
        <w:numId w:val="15"/>
      </w:numPr>
    </w:pPr>
  </w:style>
  <w:style w:type="numbering" w:customStyle="1" w:styleId="BEV00">
    <w:name w:val="BEV_00"/>
    <w:rsid w:val="001C21C2"/>
    <w:pPr>
      <w:numPr>
        <w:numId w:val="17"/>
      </w:numPr>
    </w:pPr>
  </w:style>
  <w:style w:type="numbering" w:customStyle="1" w:styleId="OKT">
    <w:name w:val="OKT"/>
    <w:rsid w:val="001C21C2"/>
    <w:pPr>
      <w:numPr>
        <w:numId w:val="18"/>
      </w:numPr>
    </w:pPr>
  </w:style>
  <w:style w:type="numbering" w:customStyle="1" w:styleId="MIG00">
    <w:name w:val="MIG_00"/>
    <w:rsid w:val="001C21C2"/>
    <w:pPr>
      <w:numPr>
        <w:numId w:val="21"/>
      </w:numPr>
    </w:pPr>
  </w:style>
  <w:style w:type="numbering" w:customStyle="1" w:styleId="RTER00">
    <w:name w:val="RTER_00"/>
    <w:rsid w:val="001C21C2"/>
    <w:pPr>
      <w:numPr>
        <w:numId w:val="12"/>
      </w:numPr>
    </w:pPr>
  </w:style>
  <w:style w:type="numbering" w:customStyle="1" w:styleId="TEST00">
    <w:name w:val="TEST_00"/>
    <w:rsid w:val="001C21C2"/>
    <w:pPr>
      <w:numPr>
        <w:numId w:val="14"/>
      </w:numPr>
    </w:pPr>
  </w:style>
  <w:style w:type="numbering" w:customStyle="1" w:styleId="MR00">
    <w:name w:val="MÉR_00"/>
    <w:rsid w:val="001C21C2"/>
    <w:pPr>
      <w:numPr>
        <w:numId w:val="19"/>
      </w:numPr>
    </w:pPr>
  </w:style>
  <w:style w:type="numbering" w:customStyle="1" w:styleId="DOC00">
    <w:name w:val="DOC_00"/>
    <w:rsid w:val="001C21C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2350</Words>
  <Characters>16222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Agrárgazdasági Kutató Intézet</vt:lpstr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Agrárgazdasági Kutató Intézet</dc:title>
  <dc:creator>Borkáné dr. Gulyás Zsuzsa</dc:creator>
  <cp:lastModifiedBy>György Kozma</cp:lastModifiedBy>
  <cp:revision>2</cp:revision>
  <cp:lastPrinted>2017-05-23T07:50:00Z</cp:lastPrinted>
  <dcterms:created xsi:type="dcterms:W3CDTF">2019-11-12T20:31:00Z</dcterms:created>
  <dcterms:modified xsi:type="dcterms:W3CDTF">2019-11-12T20:31:00Z</dcterms:modified>
</cp:coreProperties>
</file>